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CE913" w14:textId="201DEF99" w:rsidR="00D36EF6" w:rsidRPr="00AC2E0B" w:rsidRDefault="00D36EF6" w:rsidP="00D36EF6">
      <w:pPr>
        <w:jc w:val="center"/>
        <w:rPr>
          <w:b/>
          <w:bCs/>
          <w:sz w:val="28"/>
          <w:szCs w:val="28"/>
        </w:rPr>
      </w:pPr>
      <w:r w:rsidRPr="00AC2E0B">
        <w:rPr>
          <w:b/>
          <w:bCs/>
          <w:sz w:val="28"/>
          <w:szCs w:val="28"/>
        </w:rPr>
        <w:t>I</w:t>
      </w:r>
      <w:r w:rsidR="001A5194" w:rsidRPr="00AC2E0B">
        <w:rPr>
          <w:b/>
          <w:bCs/>
          <w:sz w:val="28"/>
          <w:szCs w:val="28"/>
        </w:rPr>
        <w:t>nformed</w:t>
      </w:r>
      <w:r w:rsidRPr="00AC2E0B">
        <w:rPr>
          <w:b/>
          <w:bCs/>
          <w:sz w:val="28"/>
          <w:szCs w:val="28"/>
        </w:rPr>
        <w:t xml:space="preserve"> C</w:t>
      </w:r>
      <w:r w:rsidR="001A5194" w:rsidRPr="00AC2E0B">
        <w:rPr>
          <w:b/>
          <w:bCs/>
          <w:sz w:val="28"/>
          <w:szCs w:val="28"/>
        </w:rPr>
        <w:t>onsent</w:t>
      </w:r>
      <w:r w:rsidRPr="00AC2E0B">
        <w:rPr>
          <w:b/>
          <w:bCs/>
          <w:sz w:val="28"/>
          <w:szCs w:val="28"/>
        </w:rPr>
        <w:t xml:space="preserve"> </w:t>
      </w:r>
      <w:r w:rsidR="00AC2E0B" w:rsidRPr="00AC2E0B">
        <w:rPr>
          <w:b/>
          <w:bCs/>
          <w:sz w:val="28"/>
          <w:szCs w:val="28"/>
        </w:rPr>
        <w:t>f</w:t>
      </w:r>
      <w:r w:rsidR="001A5194" w:rsidRPr="00AC2E0B">
        <w:rPr>
          <w:b/>
          <w:bCs/>
          <w:sz w:val="28"/>
          <w:szCs w:val="28"/>
        </w:rPr>
        <w:t>or</w:t>
      </w:r>
      <w:r w:rsidRPr="00AC2E0B">
        <w:rPr>
          <w:b/>
          <w:bCs/>
          <w:sz w:val="28"/>
          <w:szCs w:val="28"/>
        </w:rPr>
        <w:t xml:space="preserve"> </w:t>
      </w:r>
      <w:r w:rsidR="001A5194" w:rsidRPr="00AC2E0B">
        <w:rPr>
          <w:b/>
          <w:bCs/>
          <w:sz w:val="28"/>
          <w:szCs w:val="28"/>
          <w:lang w:val="de-DE"/>
        </w:rPr>
        <w:t>Telepsychology</w:t>
      </w:r>
    </w:p>
    <w:p w14:paraId="07963DAC" w14:textId="77777777" w:rsidR="00D36EF6" w:rsidRPr="00E62757" w:rsidRDefault="00D36EF6" w:rsidP="00D36EF6">
      <w:pPr>
        <w:pStyle w:val="Body"/>
        <w:jc w:val="both"/>
        <w:rPr>
          <w:rFonts w:cs="Times New Roman"/>
          <w:sz w:val="22"/>
          <w:szCs w:val="22"/>
        </w:rPr>
      </w:pPr>
    </w:p>
    <w:p w14:paraId="29C892B4" w14:textId="4B467B64" w:rsidR="00D36EF6" w:rsidRPr="00E62757" w:rsidRDefault="00D36EF6" w:rsidP="00D36EF6">
      <w:pPr>
        <w:pStyle w:val="Body"/>
        <w:jc w:val="both"/>
        <w:rPr>
          <w:rFonts w:cs="Times New Roman"/>
          <w:sz w:val="22"/>
          <w:szCs w:val="22"/>
        </w:rPr>
      </w:pPr>
      <w:r w:rsidRPr="00E62757">
        <w:rPr>
          <w:rFonts w:cs="Times New Roman"/>
          <w:sz w:val="22"/>
          <w:szCs w:val="22"/>
        </w:rPr>
        <w:t xml:space="preserve">This Informed Consent for Telepsychology contains important information focusing on doing psychotherapy using the phone or the Internet. Please read this carefully, and let me know if you have any questions.  When you sign this document, it will represent an agreement between us. </w:t>
      </w:r>
    </w:p>
    <w:p w14:paraId="0EB0C51B" w14:textId="7C8FC602" w:rsidR="00D36EF6" w:rsidRPr="00E62757" w:rsidRDefault="009C4EB0" w:rsidP="009C4EB0">
      <w:pPr>
        <w:pStyle w:val="Body"/>
        <w:tabs>
          <w:tab w:val="left" w:pos="4284"/>
        </w:tabs>
        <w:jc w:val="both"/>
        <w:rPr>
          <w:rFonts w:cs="Times New Roman"/>
          <w:sz w:val="22"/>
          <w:szCs w:val="22"/>
        </w:rPr>
      </w:pPr>
      <w:r>
        <w:rPr>
          <w:rFonts w:cs="Times New Roman"/>
          <w:sz w:val="22"/>
          <w:szCs w:val="22"/>
        </w:rPr>
        <w:tab/>
      </w:r>
    </w:p>
    <w:p w14:paraId="2E865BC0" w14:textId="77777777" w:rsidR="00D36EF6" w:rsidRPr="00E62757" w:rsidRDefault="00D36EF6" w:rsidP="00D36EF6">
      <w:pPr>
        <w:pStyle w:val="Body"/>
        <w:jc w:val="both"/>
        <w:rPr>
          <w:rFonts w:cs="Times New Roman"/>
          <w:b/>
          <w:bCs/>
          <w:sz w:val="22"/>
          <w:szCs w:val="22"/>
        </w:rPr>
      </w:pPr>
      <w:r w:rsidRPr="00E62757">
        <w:rPr>
          <w:rFonts w:cs="Times New Roman"/>
          <w:b/>
          <w:bCs/>
          <w:sz w:val="22"/>
          <w:szCs w:val="22"/>
        </w:rPr>
        <w:t>Benefits and Risks of Telepsychology</w:t>
      </w:r>
    </w:p>
    <w:p w14:paraId="737A9E67" w14:textId="77777777" w:rsidR="00D36EF6" w:rsidRPr="00E62757" w:rsidRDefault="00D36EF6" w:rsidP="00D36EF6">
      <w:pPr>
        <w:pStyle w:val="Body"/>
        <w:jc w:val="both"/>
        <w:rPr>
          <w:rFonts w:cs="Times New Roman"/>
          <w:sz w:val="22"/>
          <w:szCs w:val="22"/>
        </w:rPr>
      </w:pPr>
      <w:r w:rsidRPr="00E62757">
        <w:rPr>
          <w:rFonts w:cs="Times New Roman"/>
          <w:sz w:val="22"/>
          <w:szCs w:val="22"/>
        </w:rP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421BC476" w14:textId="77777777" w:rsidR="00D36EF6" w:rsidRPr="00E62757" w:rsidRDefault="00D36EF6" w:rsidP="00D36EF6">
      <w:pPr>
        <w:pStyle w:val="Body"/>
        <w:jc w:val="both"/>
        <w:rPr>
          <w:rFonts w:cs="Times New Roman"/>
          <w:sz w:val="22"/>
          <w:szCs w:val="22"/>
        </w:rPr>
      </w:pPr>
    </w:p>
    <w:p w14:paraId="3E4CC433" w14:textId="4DA7460A" w:rsidR="00D36EF6" w:rsidRPr="00E62757" w:rsidRDefault="00D36EF6" w:rsidP="00D36EF6">
      <w:pPr>
        <w:pStyle w:val="ListParagraph"/>
        <w:numPr>
          <w:ilvl w:val="0"/>
          <w:numId w:val="2"/>
        </w:numPr>
        <w:jc w:val="both"/>
        <w:rPr>
          <w:sz w:val="22"/>
          <w:szCs w:val="22"/>
        </w:rPr>
      </w:pPr>
      <w:r w:rsidRPr="00E62757">
        <w:rPr>
          <w:sz w:val="22"/>
          <w:szCs w:val="22"/>
          <w:u w:val="single"/>
        </w:rPr>
        <w:t>Risks to confidentiality</w:t>
      </w:r>
      <w:r w:rsidRPr="00E62757">
        <w:rPr>
          <w:sz w:val="22"/>
          <w:szCs w:val="22"/>
        </w:rPr>
        <w:t xml:space="preserve">.  Because telepsychology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  It is recommended you place a sign on the door of any entrance requesting other individuals to respect your privacy and/or announcing their presence before entering the room. The psychologist may also request you to pan the camera around the room to ensure you are in the room alone and safe to participate in the therapy session.  If there are other individuals in the room or someone enters the room during the session, you should immediately inform the psychologist of presence and identity of the individual.  If there are safety issues preventing you from announcing the presence of another individual, a safe word should be </w:t>
      </w:r>
      <w:r w:rsidR="002C25DC" w:rsidRPr="00E62757">
        <w:rPr>
          <w:sz w:val="22"/>
          <w:szCs w:val="22"/>
        </w:rPr>
        <w:t xml:space="preserve">created with the psychologist to serve notice to the psychologist of the situation.  </w:t>
      </w:r>
    </w:p>
    <w:p w14:paraId="220FB07F" w14:textId="77777777" w:rsidR="00D36EF6" w:rsidRPr="00E62757" w:rsidRDefault="00D36EF6" w:rsidP="00D36EF6">
      <w:pPr>
        <w:pStyle w:val="ListParagraph"/>
        <w:jc w:val="both"/>
        <w:rPr>
          <w:sz w:val="22"/>
          <w:szCs w:val="22"/>
        </w:rPr>
      </w:pPr>
    </w:p>
    <w:p w14:paraId="4EF2B50E" w14:textId="77777777" w:rsidR="00D36EF6" w:rsidRPr="00E62757" w:rsidRDefault="00D36EF6" w:rsidP="00D36EF6">
      <w:pPr>
        <w:pStyle w:val="ListParagraph"/>
        <w:numPr>
          <w:ilvl w:val="0"/>
          <w:numId w:val="2"/>
        </w:numPr>
        <w:jc w:val="both"/>
        <w:rPr>
          <w:sz w:val="22"/>
          <w:szCs w:val="22"/>
        </w:rPr>
      </w:pPr>
      <w:r w:rsidRPr="00E62757">
        <w:rPr>
          <w:sz w:val="22"/>
          <w:szCs w:val="22"/>
          <w:u w:val="single"/>
        </w:rPr>
        <w:t>Issues related to technology</w:t>
      </w:r>
      <w:r w:rsidRPr="00E62757">
        <w:rPr>
          <w:sz w:val="22"/>
          <w:szCs w:val="22"/>
        </w:rPr>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5018A769" w14:textId="77777777" w:rsidR="00D36EF6" w:rsidRPr="00E62757" w:rsidRDefault="00D36EF6" w:rsidP="00D36EF6">
      <w:pPr>
        <w:pStyle w:val="ListParagraph"/>
        <w:jc w:val="both"/>
        <w:rPr>
          <w:sz w:val="22"/>
          <w:szCs w:val="22"/>
        </w:rPr>
      </w:pPr>
    </w:p>
    <w:p w14:paraId="5CDB525E" w14:textId="1615034C" w:rsidR="00D36EF6" w:rsidRPr="00E62757" w:rsidRDefault="00D36EF6" w:rsidP="00D36EF6">
      <w:pPr>
        <w:pStyle w:val="ListParagraph"/>
        <w:numPr>
          <w:ilvl w:val="0"/>
          <w:numId w:val="2"/>
        </w:numPr>
        <w:jc w:val="both"/>
        <w:rPr>
          <w:sz w:val="22"/>
          <w:szCs w:val="22"/>
        </w:rPr>
      </w:pPr>
      <w:r w:rsidRPr="00E62757">
        <w:rPr>
          <w:sz w:val="22"/>
          <w:szCs w:val="22"/>
          <w:u w:val="single"/>
        </w:rPr>
        <w:t>Crisis management and intervention</w:t>
      </w:r>
      <w:r w:rsidRPr="00E62757">
        <w:rPr>
          <w:sz w:val="22"/>
          <w:szCs w:val="22"/>
        </w:rPr>
        <w:t>.  Usually, I will not engage in telepsychology with clients who are currently in a crisis situation requiring high levels of support and intervention</w:t>
      </w:r>
      <w:r w:rsidR="002C25DC" w:rsidRPr="00E62757">
        <w:rPr>
          <w:sz w:val="22"/>
          <w:szCs w:val="22"/>
        </w:rPr>
        <w:t xml:space="preserve">, have a significant history or current problems managing impulsivity, violence, substance use, suicidal ideation, non-suicidal self-injurious behaviors, symptoms of psychosis, significant risk of decompensation, dementia, severe cognitive disorders, uncontrolled symptoms of mania, </w:t>
      </w:r>
      <w:r w:rsidR="000864BB" w:rsidRPr="00E62757">
        <w:rPr>
          <w:sz w:val="22"/>
          <w:szCs w:val="22"/>
        </w:rPr>
        <w:t>don’t have a contact person available during sessions, and any other reason(s) the psychologist may consider telepsychology contraindicated for treatment</w:t>
      </w:r>
      <w:r w:rsidRPr="00E62757">
        <w:rPr>
          <w:sz w:val="22"/>
          <w:szCs w:val="22"/>
        </w:rPr>
        <w:t xml:space="preserve">.  Before engaging in telepsychology, </w:t>
      </w:r>
      <w:r w:rsidR="000864BB" w:rsidRPr="00E62757">
        <w:rPr>
          <w:sz w:val="22"/>
          <w:szCs w:val="22"/>
        </w:rPr>
        <w:t xml:space="preserve">your symptoms will be evaluated </w:t>
      </w:r>
      <w:r w:rsidR="000864BB" w:rsidRPr="00E62757">
        <w:rPr>
          <w:sz w:val="22"/>
          <w:szCs w:val="22"/>
        </w:rPr>
        <w:lastRenderedPageBreak/>
        <w:t xml:space="preserve">for appropriateness to utilize telepsychology and </w:t>
      </w:r>
      <w:r w:rsidRPr="00E62757">
        <w:rPr>
          <w:sz w:val="22"/>
          <w:szCs w:val="22"/>
        </w:rPr>
        <w:t>we will develop an emergency response plan to address potential crisis situations that may arise during the course of our telepsychology work.</w:t>
      </w:r>
    </w:p>
    <w:p w14:paraId="64F3B737" w14:textId="77777777" w:rsidR="00D36EF6" w:rsidRPr="00E62757" w:rsidRDefault="00D36EF6" w:rsidP="00D36EF6">
      <w:pPr>
        <w:pStyle w:val="ListParagraph"/>
        <w:jc w:val="both"/>
        <w:rPr>
          <w:sz w:val="22"/>
          <w:szCs w:val="22"/>
        </w:rPr>
      </w:pPr>
    </w:p>
    <w:p w14:paraId="74C8955D" w14:textId="77777777" w:rsidR="00D36EF6" w:rsidRPr="00E62757" w:rsidRDefault="00D36EF6" w:rsidP="00D36EF6">
      <w:pPr>
        <w:pStyle w:val="ListParagraph"/>
        <w:numPr>
          <w:ilvl w:val="0"/>
          <w:numId w:val="2"/>
        </w:numPr>
        <w:jc w:val="both"/>
        <w:rPr>
          <w:sz w:val="22"/>
          <w:szCs w:val="22"/>
        </w:rPr>
      </w:pPr>
      <w:r w:rsidRPr="00E62757">
        <w:rPr>
          <w:sz w:val="22"/>
          <w:szCs w:val="22"/>
          <w:u w:val="single"/>
        </w:rPr>
        <w:t>Efficacy</w:t>
      </w:r>
      <w:r w:rsidRPr="00E62757">
        <w:rPr>
          <w:sz w:val="22"/>
          <w:szCs w:val="22"/>
        </w:rPr>
        <w:t>. 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w:t>
      </w:r>
    </w:p>
    <w:p w14:paraId="4E170F90" w14:textId="77777777" w:rsidR="00D36EF6" w:rsidRPr="00E62757" w:rsidRDefault="00D36EF6" w:rsidP="00D36EF6">
      <w:pPr>
        <w:ind w:left="360"/>
        <w:jc w:val="both"/>
        <w:rPr>
          <w:sz w:val="22"/>
          <w:szCs w:val="22"/>
        </w:rPr>
      </w:pPr>
    </w:p>
    <w:p w14:paraId="65BCEE0A" w14:textId="77777777" w:rsidR="00D36EF6" w:rsidRPr="00E62757" w:rsidRDefault="00D36EF6" w:rsidP="00D36EF6">
      <w:pPr>
        <w:pStyle w:val="Body"/>
        <w:jc w:val="both"/>
        <w:rPr>
          <w:rFonts w:cs="Times New Roman"/>
          <w:b/>
          <w:sz w:val="22"/>
          <w:szCs w:val="22"/>
        </w:rPr>
      </w:pPr>
      <w:r w:rsidRPr="00E62757">
        <w:rPr>
          <w:rFonts w:cs="Times New Roman"/>
          <w:b/>
          <w:sz w:val="22"/>
          <w:szCs w:val="22"/>
        </w:rPr>
        <w:t>Electronic Communications</w:t>
      </w:r>
    </w:p>
    <w:p w14:paraId="5168DB1F" w14:textId="6CE776CC" w:rsidR="00D36EF6" w:rsidRPr="00E62757" w:rsidRDefault="00D36EF6" w:rsidP="00A97954">
      <w:pPr>
        <w:pStyle w:val="Body"/>
        <w:jc w:val="both"/>
        <w:rPr>
          <w:rFonts w:cs="Times New Roman"/>
          <w:sz w:val="22"/>
          <w:szCs w:val="22"/>
        </w:rPr>
      </w:pPr>
      <w:r w:rsidRPr="00E62757">
        <w:rPr>
          <w:rFonts w:cs="Times New Roman"/>
          <w:sz w:val="22"/>
          <w:szCs w:val="22"/>
        </w:rPr>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w:t>
      </w:r>
      <w:r w:rsidR="000864BB" w:rsidRPr="00E62757">
        <w:rPr>
          <w:rFonts w:cs="Times New Roman"/>
          <w:sz w:val="22"/>
          <w:szCs w:val="22"/>
        </w:rPr>
        <w:t xml:space="preserve">  For additional information regarding electronic please refer to the Electronic Communication Policy in the Services Contract you received during the intake process.  Copies of the Adult Outpatient Services Contract and Child </w:t>
      </w:r>
      <w:r w:rsidR="00A97954" w:rsidRPr="00E62757">
        <w:rPr>
          <w:rFonts w:cs="Times New Roman"/>
          <w:sz w:val="22"/>
          <w:szCs w:val="22"/>
        </w:rPr>
        <w:t xml:space="preserve">Outpatient </w:t>
      </w:r>
      <w:r w:rsidR="000864BB" w:rsidRPr="00E62757">
        <w:rPr>
          <w:rFonts w:cs="Times New Roman"/>
          <w:sz w:val="22"/>
          <w:szCs w:val="22"/>
        </w:rPr>
        <w:t>Service</w:t>
      </w:r>
      <w:r w:rsidR="00A97954" w:rsidRPr="00E62757">
        <w:rPr>
          <w:rFonts w:cs="Times New Roman"/>
          <w:sz w:val="22"/>
          <w:szCs w:val="22"/>
        </w:rPr>
        <w:t>s</w:t>
      </w:r>
      <w:r w:rsidR="000864BB" w:rsidRPr="00E62757">
        <w:rPr>
          <w:rFonts w:cs="Times New Roman"/>
          <w:sz w:val="22"/>
          <w:szCs w:val="22"/>
        </w:rPr>
        <w:t xml:space="preserve"> Contract are also available for review or download on the company’s website at www.lvftc.com.</w:t>
      </w:r>
    </w:p>
    <w:p w14:paraId="3EAB0290" w14:textId="77777777" w:rsidR="00D36EF6" w:rsidRPr="00E62757" w:rsidRDefault="00D36EF6" w:rsidP="00D36EF6">
      <w:pPr>
        <w:pStyle w:val="Body"/>
        <w:jc w:val="both"/>
        <w:rPr>
          <w:rFonts w:cs="Times New Roman"/>
          <w:b/>
          <w:bCs/>
          <w:sz w:val="22"/>
          <w:szCs w:val="22"/>
        </w:rPr>
      </w:pPr>
    </w:p>
    <w:p w14:paraId="418E2109" w14:textId="77777777" w:rsidR="00D36EF6" w:rsidRPr="00E62757" w:rsidRDefault="00D36EF6" w:rsidP="00D36EF6">
      <w:pPr>
        <w:pStyle w:val="Body"/>
        <w:jc w:val="both"/>
        <w:rPr>
          <w:rFonts w:cs="Times New Roman"/>
          <w:b/>
          <w:bCs/>
          <w:sz w:val="22"/>
          <w:szCs w:val="22"/>
        </w:rPr>
      </w:pPr>
      <w:r w:rsidRPr="00E62757">
        <w:rPr>
          <w:rFonts w:cs="Times New Roman"/>
          <w:b/>
          <w:bCs/>
          <w:sz w:val="22"/>
          <w:szCs w:val="22"/>
        </w:rPr>
        <w:t>Confidentiality</w:t>
      </w:r>
    </w:p>
    <w:p w14:paraId="04961E21" w14:textId="77777777" w:rsidR="00D36EF6" w:rsidRPr="00E62757" w:rsidRDefault="00D36EF6" w:rsidP="00D36EF6">
      <w:pPr>
        <w:pStyle w:val="Body"/>
        <w:jc w:val="both"/>
        <w:rPr>
          <w:rFonts w:cs="Times New Roman"/>
          <w:sz w:val="22"/>
          <w:szCs w:val="22"/>
        </w:rPr>
      </w:pPr>
      <w:r w:rsidRPr="00E62757">
        <w:rPr>
          <w:rFonts w:cs="Times New Roman"/>
          <w:sz w:val="22"/>
          <w:szCs w:val="22"/>
        </w:rP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0E0E92E3" w14:textId="77777777" w:rsidR="00D36EF6" w:rsidRPr="00E62757" w:rsidRDefault="00D36EF6" w:rsidP="00D36EF6">
      <w:pPr>
        <w:pStyle w:val="Body"/>
        <w:jc w:val="both"/>
        <w:rPr>
          <w:rFonts w:cs="Times New Roman"/>
          <w:sz w:val="22"/>
          <w:szCs w:val="22"/>
        </w:rPr>
      </w:pPr>
    </w:p>
    <w:p w14:paraId="6025B919" w14:textId="591733AE" w:rsidR="00D36EF6" w:rsidRPr="00E62757" w:rsidRDefault="00D36EF6" w:rsidP="00D36EF6">
      <w:pPr>
        <w:pStyle w:val="Body"/>
        <w:jc w:val="both"/>
        <w:rPr>
          <w:rFonts w:cs="Times New Roman"/>
          <w:sz w:val="22"/>
          <w:szCs w:val="22"/>
        </w:rPr>
      </w:pPr>
      <w:r w:rsidRPr="00E62757">
        <w:rPr>
          <w:rFonts w:cs="Times New Roman"/>
          <w:sz w:val="22"/>
          <w:szCs w:val="22"/>
        </w:rPr>
        <w:t xml:space="preserve">The extent of confidentiality and the exceptions to confidentiality that I outlined in my </w:t>
      </w:r>
      <w:r w:rsidR="00A97954" w:rsidRPr="00E62757">
        <w:rPr>
          <w:rFonts w:cs="Times New Roman"/>
          <w:sz w:val="22"/>
          <w:szCs w:val="22"/>
        </w:rPr>
        <w:t>Adult and Child Outpatient Services Contracts</w:t>
      </w:r>
      <w:r w:rsidRPr="00E62757">
        <w:rPr>
          <w:rFonts w:cs="Times New Roman"/>
          <w:sz w:val="22"/>
          <w:szCs w:val="22"/>
        </w:rPr>
        <w:t xml:space="preserve"> still apply in telepsychology.  Please let me know if you have any questions about exceptions to confidentiality.</w:t>
      </w:r>
    </w:p>
    <w:p w14:paraId="223ADB7C" w14:textId="77777777" w:rsidR="00D36EF6" w:rsidRPr="00E62757" w:rsidRDefault="00D36EF6" w:rsidP="00D36EF6">
      <w:pPr>
        <w:pStyle w:val="Body"/>
        <w:jc w:val="both"/>
        <w:rPr>
          <w:rFonts w:cs="Times New Roman"/>
          <w:b/>
          <w:bCs/>
          <w:sz w:val="22"/>
          <w:szCs w:val="22"/>
        </w:rPr>
      </w:pPr>
    </w:p>
    <w:p w14:paraId="4702F100" w14:textId="77777777" w:rsidR="00D36EF6" w:rsidRPr="00E62757" w:rsidRDefault="00D36EF6" w:rsidP="00D36EF6">
      <w:pPr>
        <w:pStyle w:val="Body"/>
        <w:jc w:val="both"/>
        <w:rPr>
          <w:rFonts w:cs="Times New Roman"/>
          <w:b/>
          <w:bCs/>
          <w:sz w:val="22"/>
          <w:szCs w:val="22"/>
        </w:rPr>
      </w:pPr>
      <w:r w:rsidRPr="00E62757">
        <w:rPr>
          <w:rFonts w:cs="Times New Roman"/>
          <w:b/>
          <w:bCs/>
          <w:sz w:val="22"/>
          <w:szCs w:val="22"/>
        </w:rPr>
        <w:t>Appropriateness of Telepsychology</w:t>
      </w:r>
    </w:p>
    <w:p w14:paraId="56E45561" w14:textId="0312DC05" w:rsidR="00D36EF6" w:rsidRDefault="00D36EF6" w:rsidP="00D36EF6">
      <w:pPr>
        <w:pStyle w:val="Body"/>
        <w:jc w:val="both"/>
        <w:rPr>
          <w:rFonts w:cs="Times New Roman"/>
          <w:sz w:val="22"/>
          <w:szCs w:val="22"/>
        </w:rPr>
      </w:pPr>
      <w:r w:rsidRPr="00E62757">
        <w:rPr>
          <w:rFonts w:cs="Times New Roman"/>
          <w:sz w:val="22"/>
          <w:szCs w:val="22"/>
        </w:rPr>
        <w:t xml:space="preserve">From time to time, we may schedule in-person sessions to “check-in” with one another. I will let you know if I decide that telepsychology is no longer the most appropriate form of treatment for you.  We will discuss options of engaging in in-person counseling or referrals to another professional in your location who can provide appropriate services. </w:t>
      </w:r>
    </w:p>
    <w:p w14:paraId="058F61EB" w14:textId="68AC2D64" w:rsidR="00F205C5" w:rsidRDefault="00F205C5" w:rsidP="00D36EF6">
      <w:pPr>
        <w:pStyle w:val="Body"/>
        <w:jc w:val="both"/>
        <w:rPr>
          <w:rFonts w:cs="Times New Roman"/>
          <w:sz w:val="22"/>
          <w:szCs w:val="22"/>
        </w:rPr>
      </w:pPr>
    </w:p>
    <w:p w14:paraId="30564EEE" w14:textId="3D7C7415" w:rsidR="00F205C5" w:rsidRDefault="00F205C5" w:rsidP="00D36EF6">
      <w:pPr>
        <w:pStyle w:val="Body"/>
        <w:jc w:val="both"/>
        <w:rPr>
          <w:rFonts w:cs="Times New Roman"/>
          <w:b/>
          <w:bCs/>
          <w:sz w:val="22"/>
          <w:szCs w:val="22"/>
        </w:rPr>
      </w:pPr>
      <w:r>
        <w:rPr>
          <w:rFonts w:cs="Times New Roman"/>
          <w:b/>
          <w:bCs/>
          <w:sz w:val="22"/>
          <w:szCs w:val="22"/>
        </w:rPr>
        <w:t>Location of Patient During Telepsychology Sessions and Relocation of Patient Residences</w:t>
      </w:r>
    </w:p>
    <w:p w14:paraId="6A7E20FE" w14:textId="14632473" w:rsidR="00F205C5" w:rsidRPr="00F205C5" w:rsidRDefault="00F205C5" w:rsidP="00D36EF6">
      <w:pPr>
        <w:pStyle w:val="Body"/>
        <w:jc w:val="both"/>
        <w:rPr>
          <w:rFonts w:cs="Times New Roman"/>
          <w:sz w:val="22"/>
          <w:szCs w:val="22"/>
        </w:rPr>
      </w:pPr>
      <w:r>
        <w:rPr>
          <w:rFonts w:cs="Times New Roman"/>
          <w:sz w:val="22"/>
          <w:szCs w:val="22"/>
        </w:rPr>
        <w:t xml:space="preserve">As a general guideline, the location of the patient determines the laws, regulations, and jurisdiction of licensing and regulatory boards.  Thus, it is imperative the location of the patient be accurately confirmed each session.  There are some locations where a LVFTC provider may not be able to legally provide services due to local laws and regulations.  Thus, telepsychology services may not be available in every location (even when </w:t>
      </w:r>
      <w:r w:rsidR="0043174B">
        <w:rPr>
          <w:rFonts w:cs="Times New Roman"/>
          <w:sz w:val="22"/>
          <w:szCs w:val="22"/>
        </w:rPr>
        <w:t>patients</w:t>
      </w:r>
      <w:r>
        <w:rPr>
          <w:rFonts w:cs="Times New Roman"/>
          <w:sz w:val="22"/>
          <w:szCs w:val="22"/>
        </w:rPr>
        <w:t xml:space="preserve"> are on holidays, work trips, etc.).  If you plan to relocate your residence, take an extended holiday, or will be out of the original state where you resided during the </w:t>
      </w:r>
      <w:r>
        <w:rPr>
          <w:rFonts w:cs="Times New Roman"/>
          <w:sz w:val="22"/>
          <w:szCs w:val="22"/>
        </w:rPr>
        <w:lastRenderedPageBreak/>
        <w:t xml:space="preserve">intake process, please notify the provider as soon as possible.  </w:t>
      </w:r>
      <w:r w:rsidR="0043174B">
        <w:rPr>
          <w:rFonts w:cs="Times New Roman"/>
          <w:sz w:val="22"/>
          <w:szCs w:val="22"/>
        </w:rPr>
        <w:t xml:space="preserve">In the event of you relocating to an area where services cannot be provided by LVFTC, it is important for your provider to develop an emergency plan, provide referrals for other possible providers, and/or begin termination of services.  Please note, the more time you provide to the provider of relocation, the better plan the provider may be able to develop.  Not providing notice of relocation to an area where services may not be possible may result in the provider only being able to provide local referrals or other basic care resources.  </w:t>
      </w:r>
    </w:p>
    <w:p w14:paraId="3111813B" w14:textId="77777777" w:rsidR="009E3E87" w:rsidRDefault="009E3E87" w:rsidP="00D36EF6">
      <w:pPr>
        <w:pStyle w:val="Body"/>
        <w:jc w:val="both"/>
        <w:rPr>
          <w:rFonts w:cs="Times New Roman"/>
          <w:sz w:val="22"/>
          <w:szCs w:val="22"/>
        </w:rPr>
      </w:pPr>
    </w:p>
    <w:p w14:paraId="5BB2CB2E" w14:textId="1414456D" w:rsidR="009E3E87" w:rsidRPr="009E3E87" w:rsidRDefault="009E3E87" w:rsidP="00D36EF6">
      <w:pPr>
        <w:pStyle w:val="Body"/>
        <w:jc w:val="both"/>
        <w:rPr>
          <w:rFonts w:cs="Times New Roman"/>
          <w:b/>
          <w:bCs/>
          <w:sz w:val="22"/>
          <w:szCs w:val="22"/>
        </w:rPr>
      </w:pPr>
      <w:r>
        <w:rPr>
          <w:rFonts w:cs="Times New Roman"/>
          <w:b/>
          <w:bCs/>
          <w:sz w:val="22"/>
          <w:szCs w:val="22"/>
        </w:rPr>
        <w:t>Telepsychology with Minors (</w:t>
      </w:r>
      <w:r w:rsidR="00075418">
        <w:rPr>
          <w:rFonts w:cs="Times New Roman"/>
          <w:b/>
          <w:bCs/>
          <w:sz w:val="22"/>
          <w:szCs w:val="22"/>
        </w:rPr>
        <w:t>patients</w:t>
      </w:r>
      <w:r>
        <w:rPr>
          <w:rFonts w:cs="Times New Roman"/>
          <w:b/>
          <w:bCs/>
          <w:sz w:val="22"/>
          <w:szCs w:val="22"/>
        </w:rPr>
        <w:t xml:space="preserve"> under the age of 18)</w:t>
      </w:r>
    </w:p>
    <w:p w14:paraId="0D4977AC" w14:textId="72DE2FCC" w:rsidR="009E3E87" w:rsidRPr="00E62757" w:rsidRDefault="00E73CFE" w:rsidP="00D36EF6">
      <w:pPr>
        <w:pStyle w:val="Body"/>
        <w:jc w:val="both"/>
        <w:rPr>
          <w:rFonts w:cs="Times New Roman"/>
          <w:sz w:val="22"/>
          <w:szCs w:val="22"/>
        </w:rPr>
      </w:pPr>
      <w:r>
        <w:rPr>
          <w:rFonts w:cs="Times New Roman"/>
          <w:sz w:val="22"/>
          <w:szCs w:val="22"/>
        </w:rPr>
        <w:t xml:space="preserve">Conducting telepsychology with minors requires additional safeguards </w:t>
      </w:r>
      <w:r w:rsidR="009E3E87">
        <w:rPr>
          <w:rFonts w:cs="Times New Roman"/>
          <w:sz w:val="22"/>
          <w:szCs w:val="22"/>
        </w:rPr>
        <w:t>to be in place prior to initiating services, as well during each session.  The guardian of any minor may be required to prove guardianship and identity (via multiple methods of documentation) prior to the start of any services.  For example, the guardian may be requested to provide verbal assent via the telephone or video conference (while providing proof of identification, such as a D</w:t>
      </w:r>
      <w:r w:rsidR="00811BB6">
        <w:rPr>
          <w:rFonts w:cs="Times New Roman"/>
          <w:sz w:val="22"/>
          <w:szCs w:val="22"/>
        </w:rPr>
        <w:t>r</w:t>
      </w:r>
      <w:r w:rsidR="009E3E87">
        <w:rPr>
          <w:rFonts w:cs="Times New Roman"/>
          <w:sz w:val="22"/>
          <w:szCs w:val="22"/>
        </w:rPr>
        <w:t xml:space="preserve">iver’s License or State Identification Card) in addition to the signed written consent provided during the intake process.  Additionally, guardians will be required to be available for emergency contact, to aid with technological issues on the patient’s end, aid in managing a crisis or emergency, or provide updates as requested during each session.  The psychologist may request the guardian participate in the initial few minutes of each session to provide updates on treatment, address any treatment-related issues, etc.  </w:t>
      </w:r>
    </w:p>
    <w:p w14:paraId="10AC55EA" w14:textId="77777777" w:rsidR="00D36EF6" w:rsidRPr="00E62757" w:rsidRDefault="00D36EF6" w:rsidP="00D36EF6">
      <w:pPr>
        <w:pStyle w:val="Body"/>
        <w:jc w:val="both"/>
        <w:rPr>
          <w:rFonts w:cs="Times New Roman"/>
          <w:sz w:val="22"/>
          <w:szCs w:val="22"/>
        </w:rPr>
      </w:pPr>
    </w:p>
    <w:p w14:paraId="5C28C03F" w14:textId="543A4331" w:rsidR="00D36EF6" w:rsidRPr="00E73CFE" w:rsidRDefault="00D36EF6" w:rsidP="00D36EF6">
      <w:pPr>
        <w:pStyle w:val="Body"/>
        <w:jc w:val="both"/>
        <w:rPr>
          <w:rFonts w:cs="Times New Roman"/>
          <w:b/>
          <w:bCs/>
          <w:sz w:val="22"/>
          <w:szCs w:val="22"/>
        </w:rPr>
      </w:pPr>
      <w:r w:rsidRPr="00E62757">
        <w:rPr>
          <w:rFonts w:cs="Times New Roman"/>
          <w:b/>
          <w:bCs/>
          <w:sz w:val="22"/>
          <w:szCs w:val="22"/>
        </w:rPr>
        <w:t>Emergencies and Technology</w:t>
      </w:r>
    </w:p>
    <w:p w14:paraId="226428D9" w14:textId="36326DF1" w:rsidR="00D36EF6" w:rsidRPr="00E62757" w:rsidRDefault="00D36EF6" w:rsidP="00D36EF6">
      <w:pPr>
        <w:pStyle w:val="Body"/>
        <w:jc w:val="both"/>
        <w:rPr>
          <w:rFonts w:cs="Times New Roman"/>
          <w:sz w:val="22"/>
          <w:szCs w:val="22"/>
        </w:rPr>
      </w:pPr>
      <w:r w:rsidRPr="00E62757">
        <w:rPr>
          <w:rFonts w:cs="Times New Roman"/>
          <w:sz w:val="22"/>
          <w:szCs w:val="22"/>
        </w:rPr>
        <w:t>Assessing and evaluating threats and other emergencies can be more difficult when conducting telepsychology than in traditional in-person therapy.  To address some of these difficulties, we will create an emergency plan before engaging in telepsychology services.  I will ask you to identify an emergency contact person</w:t>
      </w:r>
      <w:r w:rsidR="00A97954" w:rsidRPr="00E62757">
        <w:rPr>
          <w:rFonts w:cs="Times New Roman"/>
          <w:sz w:val="22"/>
          <w:szCs w:val="22"/>
        </w:rPr>
        <w:t>(s)</w:t>
      </w:r>
      <w:r w:rsidRPr="00E62757">
        <w:rPr>
          <w:rFonts w:cs="Times New Roman"/>
          <w:sz w:val="22"/>
          <w:szCs w:val="22"/>
        </w:rPr>
        <w:t xml:space="preserve"> who is near your location and who I will contact in the event of a crisis or emergency to assist in addressing the situation.</w:t>
      </w:r>
      <w:r w:rsidR="00A97954" w:rsidRPr="00E62757">
        <w:rPr>
          <w:rFonts w:cs="Times New Roman"/>
          <w:sz w:val="22"/>
          <w:szCs w:val="22"/>
        </w:rPr>
        <w:t xml:space="preserve">  This person(s) will need to be available to be contacted and provide necessary assistance during the time of any scheduled telepsychology session.</w:t>
      </w:r>
      <w:r w:rsidRPr="00E62757">
        <w:rPr>
          <w:rFonts w:cs="Times New Roman"/>
          <w:sz w:val="22"/>
          <w:szCs w:val="22"/>
        </w:rPr>
        <w:t xml:space="preserve">  I will ask that you sign a separate authorization form allowing me to contact your emergency contact person as needed during such a crisis or emergency</w:t>
      </w:r>
      <w:r w:rsidR="00A97954" w:rsidRPr="00E62757">
        <w:rPr>
          <w:rFonts w:cs="Times New Roman"/>
          <w:sz w:val="22"/>
          <w:szCs w:val="22"/>
        </w:rPr>
        <w:t>, confirm they are available, able, and willing to serve as the emergency contact, and possibly provide instructions, guidance, etc. regarding how to help, behave, or manage potential crises</w:t>
      </w:r>
      <w:r w:rsidRPr="00E62757">
        <w:rPr>
          <w:rFonts w:cs="Times New Roman"/>
          <w:sz w:val="22"/>
          <w:szCs w:val="22"/>
        </w:rPr>
        <w:t xml:space="preserve">. </w:t>
      </w:r>
      <w:r w:rsidR="00A97954" w:rsidRPr="00E62757">
        <w:rPr>
          <w:rFonts w:cs="Times New Roman"/>
          <w:sz w:val="22"/>
          <w:szCs w:val="22"/>
        </w:rPr>
        <w:t xml:space="preserve">Crisis may include, but are not limited to potential/actual harm to you or someone around you, medical emergencies, </w:t>
      </w:r>
      <w:r w:rsidR="00545804" w:rsidRPr="00E62757">
        <w:rPr>
          <w:rFonts w:cs="Times New Roman"/>
          <w:sz w:val="22"/>
          <w:szCs w:val="22"/>
        </w:rPr>
        <w:t>decompensation (emotional, cognitive, physical, etc.), safety issues, etc.</w:t>
      </w:r>
    </w:p>
    <w:p w14:paraId="777FDF40" w14:textId="77777777" w:rsidR="00D36EF6" w:rsidRPr="00E62757" w:rsidRDefault="00D36EF6" w:rsidP="00D36EF6">
      <w:pPr>
        <w:pStyle w:val="Body"/>
        <w:jc w:val="both"/>
        <w:rPr>
          <w:rFonts w:cs="Times New Roman"/>
          <w:sz w:val="22"/>
          <w:szCs w:val="22"/>
        </w:rPr>
      </w:pPr>
    </w:p>
    <w:p w14:paraId="7FA492F5" w14:textId="676D102C" w:rsidR="00D36EF6" w:rsidRPr="00E62757" w:rsidRDefault="00D36EF6" w:rsidP="00D36EF6">
      <w:pPr>
        <w:pStyle w:val="Body"/>
        <w:jc w:val="both"/>
        <w:rPr>
          <w:rFonts w:cs="Times New Roman"/>
          <w:sz w:val="22"/>
          <w:szCs w:val="22"/>
        </w:rPr>
      </w:pPr>
      <w:r w:rsidRPr="00E62757">
        <w:rPr>
          <w:rFonts w:cs="Times New Roman"/>
          <w:sz w:val="22"/>
          <w:szCs w:val="22"/>
        </w:rPr>
        <w:t xml:space="preserve">If the session is interrupted for any </w:t>
      </w:r>
      <w:r w:rsidR="00545804" w:rsidRPr="00E62757">
        <w:rPr>
          <w:rFonts w:cs="Times New Roman"/>
          <w:sz w:val="22"/>
          <w:szCs w:val="22"/>
        </w:rPr>
        <w:t xml:space="preserve">emergency or safety related </w:t>
      </w:r>
      <w:r w:rsidRPr="00E62757">
        <w:rPr>
          <w:rFonts w:cs="Times New Roman"/>
          <w:sz w:val="22"/>
          <w:szCs w:val="22"/>
        </w:rPr>
        <w:t>reason, such as</w:t>
      </w:r>
      <w:r w:rsidR="00545804" w:rsidRPr="00E62757">
        <w:rPr>
          <w:rFonts w:cs="Times New Roman"/>
          <w:sz w:val="22"/>
          <w:szCs w:val="22"/>
        </w:rPr>
        <w:t xml:space="preserve"> </w:t>
      </w:r>
      <w:r w:rsidRPr="00E62757">
        <w:rPr>
          <w:rFonts w:cs="Times New Roman"/>
          <w:sz w:val="22"/>
          <w:szCs w:val="22"/>
        </w:rPr>
        <w:t>you are having an emergency</w:t>
      </w:r>
      <w:r w:rsidR="00545804" w:rsidRPr="00E62757">
        <w:rPr>
          <w:rFonts w:cs="Times New Roman"/>
          <w:sz w:val="22"/>
          <w:szCs w:val="22"/>
        </w:rPr>
        <w:t>,</w:t>
      </w:r>
      <w:r w:rsidRPr="00E62757">
        <w:rPr>
          <w:rFonts w:cs="Times New Roman"/>
          <w:sz w:val="22"/>
          <w:szCs w:val="22"/>
        </w:rPr>
        <w:t xml:space="preserve"> do not call me back; instead, call 911</w:t>
      </w:r>
      <w:r w:rsidR="00545804" w:rsidRPr="00E62757">
        <w:rPr>
          <w:rFonts w:cs="Times New Roman"/>
          <w:sz w:val="22"/>
          <w:szCs w:val="22"/>
        </w:rPr>
        <w:t xml:space="preserve"> or any necessary local emergency service</w:t>
      </w:r>
      <w:r w:rsidRPr="00E62757">
        <w:rPr>
          <w:rFonts w:cs="Times New Roman"/>
          <w:sz w:val="22"/>
          <w:szCs w:val="22"/>
        </w:rPr>
        <w:t xml:space="preserve"> or go to </w:t>
      </w:r>
      <w:r w:rsidR="00545804" w:rsidRPr="00E62757">
        <w:rPr>
          <w:rFonts w:cs="Times New Roman"/>
          <w:sz w:val="22"/>
          <w:szCs w:val="22"/>
        </w:rPr>
        <w:t>the</w:t>
      </w:r>
      <w:r w:rsidRPr="00E62757">
        <w:rPr>
          <w:rFonts w:cs="Times New Roman"/>
          <w:sz w:val="22"/>
          <w:szCs w:val="22"/>
        </w:rPr>
        <w:t xml:space="preserve"> nearest emergency room. Call me back after you have called or obtained emergency services. </w:t>
      </w:r>
    </w:p>
    <w:p w14:paraId="67A6B2D1" w14:textId="77777777" w:rsidR="00D36EF6" w:rsidRPr="00E62757" w:rsidRDefault="00D36EF6" w:rsidP="00D36EF6">
      <w:pPr>
        <w:pStyle w:val="Body"/>
        <w:jc w:val="both"/>
        <w:rPr>
          <w:rFonts w:cs="Times New Roman"/>
          <w:sz w:val="22"/>
          <w:szCs w:val="22"/>
        </w:rPr>
      </w:pPr>
    </w:p>
    <w:p w14:paraId="0126F8D6" w14:textId="1C706BE4" w:rsidR="00D36EF6" w:rsidRPr="00E62757" w:rsidRDefault="00D36EF6" w:rsidP="00D36EF6">
      <w:pPr>
        <w:pStyle w:val="Body"/>
        <w:jc w:val="both"/>
        <w:rPr>
          <w:rFonts w:cs="Times New Roman"/>
          <w:sz w:val="22"/>
          <w:szCs w:val="22"/>
        </w:rPr>
      </w:pPr>
      <w:r w:rsidRPr="00E62757">
        <w:rPr>
          <w:rFonts w:cs="Times New Roman"/>
          <w:sz w:val="22"/>
          <w:szCs w:val="22"/>
        </w:rPr>
        <w:t xml:space="preserve">If the session is interrupted </w:t>
      </w:r>
      <w:r w:rsidR="00545804" w:rsidRPr="00E62757">
        <w:rPr>
          <w:rFonts w:cs="Times New Roman"/>
          <w:sz w:val="22"/>
          <w:szCs w:val="22"/>
        </w:rPr>
        <w:t xml:space="preserve">(i.e. technology disruptions, weather, etc.) </w:t>
      </w:r>
      <w:r w:rsidRPr="00E62757">
        <w:rPr>
          <w:rFonts w:cs="Times New Roman"/>
          <w:sz w:val="22"/>
          <w:szCs w:val="22"/>
        </w:rPr>
        <w:t>and you are not having an emergency, disconnect from the session and I will re-contact you via the telepsychology platform on which we agreed to conduct therapy</w:t>
      </w:r>
      <w:r w:rsidR="00545804" w:rsidRPr="00E62757">
        <w:rPr>
          <w:rFonts w:cs="Times New Roman"/>
          <w:sz w:val="22"/>
          <w:szCs w:val="22"/>
        </w:rPr>
        <w:t xml:space="preserve"> or via telephone if the telepsychology platform we are utilizing is not working</w:t>
      </w:r>
      <w:r w:rsidRPr="00E62757">
        <w:rPr>
          <w:rFonts w:cs="Times New Roman"/>
          <w:sz w:val="22"/>
          <w:szCs w:val="22"/>
        </w:rPr>
        <w:t xml:space="preserve">. If you do not receive a call back within </w:t>
      </w:r>
      <w:r w:rsidR="00545804" w:rsidRPr="00E62757">
        <w:rPr>
          <w:rFonts w:cs="Times New Roman"/>
          <w:sz w:val="22"/>
          <w:szCs w:val="22"/>
        </w:rPr>
        <w:t>five</w:t>
      </w:r>
      <w:r w:rsidRPr="00E62757">
        <w:rPr>
          <w:rFonts w:cs="Times New Roman"/>
          <w:sz w:val="22"/>
          <w:szCs w:val="22"/>
        </w:rPr>
        <w:t xml:space="preserve"> (</w:t>
      </w:r>
      <w:r w:rsidR="00545804" w:rsidRPr="00E62757">
        <w:rPr>
          <w:rFonts w:cs="Times New Roman"/>
          <w:sz w:val="22"/>
          <w:szCs w:val="22"/>
        </w:rPr>
        <w:t>5</w:t>
      </w:r>
      <w:r w:rsidRPr="00E62757">
        <w:rPr>
          <w:rFonts w:cs="Times New Roman"/>
          <w:sz w:val="22"/>
          <w:szCs w:val="22"/>
        </w:rPr>
        <w:t>) minutes, then call me on the phone number I provided you (</w:t>
      </w:r>
      <w:r w:rsidR="00545804" w:rsidRPr="00E62757">
        <w:rPr>
          <w:rFonts w:cs="Times New Roman"/>
          <w:sz w:val="22"/>
          <w:szCs w:val="22"/>
        </w:rPr>
        <w:t>702-444-1634</w:t>
      </w:r>
      <w:r w:rsidRPr="00E62757">
        <w:rPr>
          <w:rFonts w:cs="Times New Roman"/>
          <w:sz w:val="22"/>
          <w:szCs w:val="22"/>
        </w:rPr>
        <w:t xml:space="preserve">). </w:t>
      </w:r>
    </w:p>
    <w:p w14:paraId="4F24D55A" w14:textId="77777777" w:rsidR="00D36EF6" w:rsidRPr="00E62757" w:rsidRDefault="00D36EF6" w:rsidP="00D36EF6">
      <w:pPr>
        <w:pStyle w:val="Body"/>
        <w:jc w:val="both"/>
        <w:rPr>
          <w:rFonts w:cs="Times New Roman"/>
          <w:sz w:val="22"/>
          <w:szCs w:val="22"/>
        </w:rPr>
      </w:pPr>
    </w:p>
    <w:p w14:paraId="5319AC98" w14:textId="77777777" w:rsidR="00D36EF6" w:rsidRPr="00E62757" w:rsidRDefault="00D36EF6" w:rsidP="00D36EF6">
      <w:pPr>
        <w:pStyle w:val="Body"/>
        <w:jc w:val="both"/>
        <w:rPr>
          <w:rFonts w:cs="Times New Roman"/>
          <w:sz w:val="22"/>
          <w:szCs w:val="22"/>
        </w:rPr>
      </w:pPr>
      <w:r w:rsidRPr="00E62757">
        <w:rPr>
          <w:rFonts w:cs="Times New Roman"/>
          <w:sz w:val="22"/>
          <w:szCs w:val="22"/>
        </w:rPr>
        <w:lastRenderedPageBreak/>
        <w:t>If there is a technological failure and we are unable to resume the connection, you will only be charged the prorated amount of actual session time.</w:t>
      </w:r>
    </w:p>
    <w:p w14:paraId="1AFF32CA" w14:textId="77777777" w:rsidR="00D36EF6" w:rsidRPr="00E62757" w:rsidRDefault="00D36EF6" w:rsidP="00D36EF6">
      <w:pPr>
        <w:pStyle w:val="Body"/>
        <w:jc w:val="both"/>
        <w:rPr>
          <w:rFonts w:cs="Times New Roman"/>
          <w:sz w:val="22"/>
          <w:szCs w:val="22"/>
        </w:rPr>
      </w:pPr>
    </w:p>
    <w:p w14:paraId="4B4C349E" w14:textId="77777777" w:rsidR="00D36EF6" w:rsidRPr="00E62757" w:rsidRDefault="00D36EF6" w:rsidP="00D36EF6">
      <w:pPr>
        <w:pStyle w:val="Body"/>
        <w:jc w:val="both"/>
        <w:rPr>
          <w:rFonts w:cs="Times New Roman"/>
          <w:b/>
          <w:bCs/>
          <w:sz w:val="22"/>
          <w:szCs w:val="22"/>
        </w:rPr>
      </w:pPr>
      <w:r w:rsidRPr="00E62757">
        <w:rPr>
          <w:rFonts w:cs="Times New Roman"/>
          <w:b/>
          <w:bCs/>
          <w:sz w:val="22"/>
          <w:szCs w:val="22"/>
          <w:lang w:val="nl-NL"/>
        </w:rPr>
        <w:t>Fees</w:t>
      </w:r>
    </w:p>
    <w:p w14:paraId="458B64F2" w14:textId="6CAC37BB" w:rsidR="00D36EF6" w:rsidRPr="00E62757" w:rsidRDefault="00D36EF6" w:rsidP="00D36EF6">
      <w:pPr>
        <w:pStyle w:val="Body"/>
        <w:jc w:val="both"/>
        <w:rPr>
          <w:rFonts w:cs="Times New Roman"/>
          <w:sz w:val="22"/>
          <w:szCs w:val="22"/>
        </w:rPr>
      </w:pPr>
      <w:r w:rsidRPr="00E62757">
        <w:rPr>
          <w:rFonts w:cs="Times New Roman"/>
          <w:sz w:val="22"/>
          <w:szCs w:val="22"/>
        </w:rPr>
        <w:t>The same fee rates will apply for telepsychology as apply for in-person psychotherapy. However, insurance or other managed care providers may not cover sessions that are conducted via telecommunication. If your insurance, HMO, third-party payor, or other managed care provider does not cover electronic psychotherapy sessions, you will be solely responsible for the entire fee of the session.  Please contact your insurance company prior to our engaging in telepsychology sessions in order to determine whether these sessions will be covered.</w:t>
      </w:r>
      <w:r w:rsidR="00C943F1" w:rsidRPr="00E62757">
        <w:rPr>
          <w:rFonts w:cs="Times New Roman"/>
          <w:sz w:val="22"/>
          <w:szCs w:val="22"/>
        </w:rPr>
        <w:t xml:space="preserve">  Additional information regarding fees for services, limits to confidentiality when using insurance as a payment method for services, the billing agency utilized by the company, etc. may be found in the Services Contract provided to you during the intake process and available for review or download on the company website www.lvftc.com.</w:t>
      </w:r>
    </w:p>
    <w:p w14:paraId="0FAC5FB3" w14:textId="77777777" w:rsidR="00D36EF6" w:rsidRPr="00E62757" w:rsidRDefault="00D36EF6" w:rsidP="00D36EF6">
      <w:pPr>
        <w:pStyle w:val="Body"/>
        <w:jc w:val="both"/>
        <w:rPr>
          <w:rFonts w:cs="Times New Roman"/>
          <w:sz w:val="22"/>
          <w:szCs w:val="22"/>
        </w:rPr>
      </w:pPr>
    </w:p>
    <w:p w14:paraId="62E009F3" w14:textId="77777777" w:rsidR="00D36EF6" w:rsidRPr="00E62757" w:rsidRDefault="00D36EF6" w:rsidP="00D36EF6">
      <w:pPr>
        <w:pStyle w:val="Body"/>
        <w:jc w:val="both"/>
        <w:rPr>
          <w:rFonts w:cs="Times New Roman"/>
          <w:b/>
          <w:sz w:val="22"/>
          <w:szCs w:val="22"/>
        </w:rPr>
      </w:pPr>
      <w:r w:rsidRPr="00E62757">
        <w:rPr>
          <w:rFonts w:cs="Times New Roman"/>
          <w:b/>
          <w:sz w:val="22"/>
          <w:szCs w:val="22"/>
        </w:rPr>
        <w:t>Records</w:t>
      </w:r>
    </w:p>
    <w:p w14:paraId="47EAAAC2" w14:textId="5A67D5E6" w:rsidR="00D36EF6" w:rsidRPr="00E62757" w:rsidRDefault="00D36EF6" w:rsidP="00D36EF6">
      <w:pPr>
        <w:pStyle w:val="Body"/>
        <w:jc w:val="both"/>
        <w:rPr>
          <w:rFonts w:cs="Times New Roman"/>
          <w:sz w:val="22"/>
          <w:szCs w:val="22"/>
        </w:rPr>
      </w:pPr>
      <w:r w:rsidRPr="00E62757">
        <w:rPr>
          <w:rFonts w:cs="Times New Roman"/>
          <w:sz w:val="22"/>
          <w:szCs w:val="22"/>
        </w:rPr>
        <w:t>The telepsychology sessions shall not be recorded in any way unless agreed to in writing by mutual consent.  I will maintain a record of our session in the same way I maintain records of in-person sessions in accordance with my policies.</w:t>
      </w:r>
      <w:r w:rsidR="00C943F1" w:rsidRPr="00E62757">
        <w:rPr>
          <w:rFonts w:cs="Times New Roman"/>
          <w:sz w:val="22"/>
          <w:szCs w:val="22"/>
        </w:rPr>
        <w:t xml:space="preserve">  At no time without written consent from the psychologist is audio, visual, or any other type of recording allowed during the session.  </w:t>
      </w:r>
    </w:p>
    <w:p w14:paraId="2D74043B" w14:textId="5C85C161" w:rsidR="00D36EF6" w:rsidRPr="00E62757" w:rsidRDefault="00D36EF6" w:rsidP="00D36EF6">
      <w:pPr>
        <w:pStyle w:val="Body"/>
        <w:jc w:val="both"/>
        <w:rPr>
          <w:rFonts w:cs="Times New Roman"/>
          <w:sz w:val="22"/>
          <w:szCs w:val="22"/>
        </w:rPr>
      </w:pPr>
    </w:p>
    <w:p w14:paraId="12588480" w14:textId="77777777" w:rsidR="00C943F1" w:rsidRPr="00E62757" w:rsidRDefault="00C943F1" w:rsidP="00D36EF6">
      <w:pPr>
        <w:pStyle w:val="Body"/>
        <w:jc w:val="both"/>
        <w:rPr>
          <w:rFonts w:cs="Times New Roman"/>
          <w:b/>
          <w:bCs/>
          <w:sz w:val="22"/>
          <w:szCs w:val="22"/>
        </w:rPr>
      </w:pPr>
    </w:p>
    <w:p w14:paraId="56D30EDE" w14:textId="77777777" w:rsidR="00D36EF6" w:rsidRPr="00E62757" w:rsidRDefault="00D36EF6" w:rsidP="00D36EF6">
      <w:pPr>
        <w:pStyle w:val="Body"/>
        <w:jc w:val="both"/>
        <w:rPr>
          <w:rFonts w:cs="Times New Roman"/>
          <w:b/>
          <w:bCs/>
          <w:sz w:val="22"/>
          <w:szCs w:val="22"/>
        </w:rPr>
      </w:pPr>
      <w:r w:rsidRPr="00E62757">
        <w:rPr>
          <w:rFonts w:cs="Times New Roman"/>
          <w:b/>
          <w:bCs/>
          <w:sz w:val="22"/>
          <w:szCs w:val="22"/>
        </w:rPr>
        <w:t>Informed Consent</w:t>
      </w:r>
    </w:p>
    <w:p w14:paraId="79EE46C4" w14:textId="77777777" w:rsidR="00D36EF6" w:rsidRPr="00E62757" w:rsidRDefault="00D36EF6" w:rsidP="00D36EF6">
      <w:pPr>
        <w:pStyle w:val="Body"/>
        <w:jc w:val="both"/>
        <w:rPr>
          <w:rFonts w:cs="Times New Roman"/>
          <w:sz w:val="22"/>
          <w:szCs w:val="22"/>
        </w:rPr>
      </w:pPr>
      <w:r w:rsidRPr="00E62757">
        <w:rPr>
          <w:rFonts w:cs="Times New Roman"/>
          <w:sz w:val="22"/>
          <w:szCs w:val="22"/>
        </w:rPr>
        <w:t>This agreement is intended as a supplement to the general informed consent that we agreed to at the outset of our clinical work together and does not amend any of the terms of that agreement.</w:t>
      </w:r>
    </w:p>
    <w:p w14:paraId="451DD187" w14:textId="77777777" w:rsidR="00D36EF6" w:rsidRPr="00E62757" w:rsidRDefault="00D36EF6" w:rsidP="00D36EF6">
      <w:pPr>
        <w:pStyle w:val="Body"/>
        <w:jc w:val="both"/>
        <w:rPr>
          <w:rFonts w:cs="Times New Roman"/>
          <w:sz w:val="22"/>
          <w:szCs w:val="22"/>
        </w:rPr>
      </w:pPr>
      <w:r w:rsidRPr="00E62757">
        <w:rPr>
          <w:rFonts w:cs="Times New Roman"/>
          <w:sz w:val="22"/>
          <w:szCs w:val="22"/>
        </w:rPr>
        <w:t xml:space="preserve">Your signature below indicates agreement with its terms and conditions. </w:t>
      </w:r>
    </w:p>
    <w:p w14:paraId="23FBF97E" w14:textId="77777777" w:rsidR="00D36EF6" w:rsidRPr="00E62757" w:rsidRDefault="00D36EF6" w:rsidP="00D36EF6">
      <w:pPr>
        <w:pStyle w:val="Body"/>
        <w:jc w:val="both"/>
        <w:rPr>
          <w:rFonts w:cs="Times New Roman"/>
          <w:sz w:val="22"/>
          <w:szCs w:val="22"/>
        </w:rPr>
      </w:pPr>
    </w:p>
    <w:p w14:paraId="149F1B43" w14:textId="77777777" w:rsidR="00D36EF6" w:rsidRPr="00E62757" w:rsidRDefault="00D36EF6" w:rsidP="00D36EF6">
      <w:pPr>
        <w:pStyle w:val="Body"/>
        <w:jc w:val="both"/>
        <w:rPr>
          <w:rFonts w:cs="Times New Roman"/>
          <w:sz w:val="22"/>
          <w:szCs w:val="22"/>
        </w:rPr>
      </w:pPr>
      <w:r w:rsidRPr="00E62757">
        <w:rPr>
          <w:rFonts w:cs="Times New Roman"/>
          <w:sz w:val="22"/>
          <w:szCs w:val="22"/>
        </w:rPr>
        <w:t>_________________________</w:t>
      </w:r>
      <w:r w:rsidRPr="00E62757">
        <w:rPr>
          <w:rFonts w:cs="Times New Roman"/>
          <w:sz w:val="22"/>
          <w:szCs w:val="22"/>
        </w:rPr>
        <w:tab/>
      </w:r>
      <w:r w:rsidRPr="00E62757">
        <w:rPr>
          <w:rFonts w:cs="Times New Roman"/>
          <w:sz w:val="22"/>
          <w:szCs w:val="22"/>
        </w:rPr>
        <w:tab/>
      </w:r>
      <w:r w:rsidRPr="00E62757">
        <w:rPr>
          <w:rFonts w:cs="Times New Roman"/>
          <w:sz w:val="22"/>
          <w:szCs w:val="22"/>
        </w:rPr>
        <w:tab/>
      </w:r>
      <w:r w:rsidRPr="00E62757">
        <w:rPr>
          <w:rFonts w:cs="Times New Roman"/>
          <w:sz w:val="22"/>
          <w:szCs w:val="22"/>
        </w:rPr>
        <w:tab/>
        <w:t>_________________________</w:t>
      </w:r>
    </w:p>
    <w:p w14:paraId="36E58D91" w14:textId="69C1BC64" w:rsidR="00D36EF6" w:rsidRPr="00E62757" w:rsidRDefault="00C943F1" w:rsidP="00D36EF6">
      <w:pPr>
        <w:pStyle w:val="Body"/>
        <w:jc w:val="both"/>
        <w:rPr>
          <w:rFonts w:cs="Times New Roman"/>
          <w:sz w:val="22"/>
          <w:szCs w:val="22"/>
          <w:lang w:val="de-DE"/>
        </w:rPr>
      </w:pPr>
      <w:r w:rsidRPr="00E62757">
        <w:rPr>
          <w:rFonts w:cs="Times New Roman"/>
          <w:sz w:val="22"/>
          <w:szCs w:val="22"/>
          <w:lang w:val="de-DE"/>
        </w:rPr>
        <w:t>Patient Name (Printed)</w:t>
      </w:r>
      <w:r w:rsidR="00D36EF6" w:rsidRPr="00E62757">
        <w:rPr>
          <w:rFonts w:cs="Times New Roman"/>
          <w:sz w:val="22"/>
          <w:szCs w:val="22"/>
          <w:lang w:val="de-DE"/>
        </w:rPr>
        <w:tab/>
      </w:r>
      <w:r w:rsidR="00D36EF6" w:rsidRPr="00E62757">
        <w:rPr>
          <w:rFonts w:cs="Times New Roman"/>
          <w:sz w:val="22"/>
          <w:szCs w:val="22"/>
          <w:lang w:val="de-DE"/>
        </w:rPr>
        <w:tab/>
      </w:r>
      <w:r w:rsidR="00D36EF6" w:rsidRPr="00E62757">
        <w:rPr>
          <w:rFonts w:cs="Times New Roman"/>
          <w:sz w:val="22"/>
          <w:szCs w:val="22"/>
          <w:lang w:val="de-DE"/>
        </w:rPr>
        <w:tab/>
      </w:r>
      <w:r w:rsidR="00D36EF6" w:rsidRPr="00E62757">
        <w:rPr>
          <w:rFonts w:cs="Times New Roman"/>
          <w:sz w:val="22"/>
          <w:szCs w:val="22"/>
          <w:lang w:val="de-DE"/>
        </w:rPr>
        <w:tab/>
      </w:r>
      <w:r w:rsidR="00D36EF6" w:rsidRPr="00E62757">
        <w:rPr>
          <w:rFonts w:cs="Times New Roman"/>
          <w:sz w:val="22"/>
          <w:szCs w:val="22"/>
          <w:lang w:val="de-DE"/>
        </w:rPr>
        <w:tab/>
      </w:r>
      <w:r w:rsidR="00D36EF6" w:rsidRPr="00E62757">
        <w:rPr>
          <w:rFonts w:cs="Times New Roman"/>
          <w:sz w:val="22"/>
          <w:szCs w:val="22"/>
          <w:lang w:val="de-DE"/>
        </w:rPr>
        <w:tab/>
      </w:r>
      <w:r w:rsidR="00D36EF6" w:rsidRPr="00E62757">
        <w:rPr>
          <w:rFonts w:cs="Times New Roman"/>
          <w:sz w:val="22"/>
          <w:szCs w:val="22"/>
          <w:lang w:val="de-DE"/>
        </w:rPr>
        <w:tab/>
        <w:t>Date</w:t>
      </w:r>
    </w:p>
    <w:p w14:paraId="48653CC4" w14:textId="6ED90F61" w:rsidR="00C943F1" w:rsidRPr="00E62757" w:rsidRDefault="00C943F1" w:rsidP="00D36EF6">
      <w:pPr>
        <w:pStyle w:val="Body"/>
        <w:jc w:val="both"/>
        <w:rPr>
          <w:rFonts w:cs="Times New Roman"/>
          <w:sz w:val="22"/>
          <w:szCs w:val="22"/>
          <w:lang w:val="de-DE"/>
        </w:rPr>
      </w:pPr>
    </w:p>
    <w:p w14:paraId="182FF6D3" w14:textId="5B00CC00" w:rsidR="00C943F1" w:rsidRPr="00E62757" w:rsidRDefault="00C943F1" w:rsidP="00D36EF6">
      <w:pPr>
        <w:pStyle w:val="Body"/>
        <w:jc w:val="both"/>
        <w:rPr>
          <w:rFonts w:cs="Times New Roman"/>
          <w:sz w:val="22"/>
          <w:szCs w:val="22"/>
          <w:lang w:val="de-DE"/>
        </w:rPr>
      </w:pPr>
      <w:r w:rsidRPr="00E62757">
        <w:rPr>
          <w:rFonts w:cs="Times New Roman"/>
          <w:sz w:val="22"/>
          <w:szCs w:val="22"/>
          <w:lang w:val="de-DE"/>
        </w:rPr>
        <w:t>_________________________</w:t>
      </w:r>
    </w:p>
    <w:p w14:paraId="489EF83D" w14:textId="4CD72F67" w:rsidR="00C943F1" w:rsidRPr="00E62757" w:rsidRDefault="00C943F1" w:rsidP="00D36EF6">
      <w:pPr>
        <w:pStyle w:val="Body"/>
        <w:jc w:val="both"/>
        <w:rPr>
          <w:rFonts w:cs="Times New Roman"/>
          <w:sz w:val="22"/>
          <w:szCs w:val="22"/>
          <w:lang w:val="de-DE"/>
        </w:rPr>
      </w:pPr>
      <w:r w:rsidRPr="00E62757">
        <w:rPr>
          <w:rFonts w:cs="Times New Roman"/>
          <w:sz w:val="22"/>
          <w:szCs w:val="22"/>
          <w:lang w:val="de-DE"/>
        </w:rPr>
        <w:t>Patient Signature</w:t>
      </w:r>
    </w:p>
    <w:p w14:paraId="7642604D" w14:textId="16C96E0A" w:rsidR="00E62757" w:rsidRPr="00E62757" w:rsidRDefault="00E62757" w:rsidP="00D36EF6">
      <w:pPr>
        <w:pStyle w:val="Body"/>
        <w:jc w:val="both"/>
        <w:rPr>
          <w:rFonts w:cs="Times New Roman"/>
          <w:sz w:val="22"/>
          <w:szCs w:val="22"/>
        </w:rPr>
      </w:pPr>
    </w:p>
    <w:p w14:paraId="14303CD6" w14:textId="77777777" w:rsidR="00E62757" w:rsidRDefault="00E62757" w:rsidP="00D36EF6">
      <w:pPr>
        <w:pStyle w:val="Body"/>
        <w:jc w:val="both"/>
        <w:rPr>
          <w:rFonts w:cs="Times New Roman"/>
          <w:sz w:val="22"/>
          <w:szCs w:val="22"/>
        </w:rPr>
      </w:pPr>
    </w:p>
    <w:p w14:paraId="488F35EC" w14:textId="688D6A34" w:rsidR="00E62757" w:rsidRPr="00E62757" w:rsidRDefault="00E62757" w:rsidP="00D36EF6">
      <w:pPr>
        <w:pStyle w:val="Body"/>
        <w:jc w:val="both"/>
        <w:rPr>
          <w:rFonts w:cs="Times New Roman"/>
          <w:sz w:val="22"/>
          <w:szCs w:val="22"/>
        </w:rPr>
      </w:pPr>
      <w:r w:rsidRPr="00E62757">
        <w:rPr>
          <w:rFonts w:cs="Times New Roman"/>
          <w:sz w:val="22"/>
          <w:szCs w:val="22"/>
        </w:rPr>
        <w:t>_________________________</w:t>
      </w:r>
      <w:r w:rsidRPr="00E62757">
        <w:rPr>
          <w:rFonts w:cs="Times New Roman"/>
          <w:sz w:val="22"/>
          <w:szCs w:val="22"/>
        </w:rPr>
        <w:tab/>
      </w:r>
      <w:r w:rsidRPr="00E62757">
        <w:rPr>
          <w:rFonts w:cs="Times New Roman"/>
          <w:sz w:val="22"/>
          <w:szCs w:val="22"/>
        </w:rPr>
        <w:tab/>
      </w:r>
      <w:r w:rsidRPr="00E62757">
        <w:rPr>
          <w:rFonts w:cs="Times New Roman"/>
          <w:sz w:val="22"/>
          <w:szCs w:val="22"/>
        </w:rPr>
        <w:tab/>
      </w:r>
      <w:r w:rsidRPr="00E62757">
        <w:rPr>
          <w:rFonts w:cs="Times New Roman"/>
          <w:sz w:val="22"/>
          <w:szCs w:val="22"/>
        </w:rPr>
        <w:tab/>
        <w:t>________________________</w:t>
      </w:r>
    </w:p>
    <w:p w14:paraId="520B83EA" w14:textId="6F00B126" w:rsidR="00E62757" w:rsidRPr="00E62757" w:rsidRDefault="00E62757" w:rsidP="00E62757">
      <w:pPr>
        <w:pStyle w:val="Body"/>
        <w:jc w:val="both"/>
        <w:rPr>
          <w:rFonts w:cs="Times New Roman"/>
          <w:sz w:val="22"/>
          <w:szCs w:val="22"/>
          <w:lang w:val="de-DE"/>
        </w:rPr>
      </w:pPr>
      <w:r w:rsidRPr="00E62757">
        <w:rPr>
          <w:rFonts w:cs="Times New Roman"/>
          <w:sz w:val="22"/>
          <w:szCs w:val="22"/>
          <w:lang w:val="de-DE"/>
        </w:rPr>
        <w:t>Guardian Name (If patient under age 18) (Printed)</w:t>
      </w:r>
      <w:r w:rsidRPr="00E62757">
        <w:rPr>
          <w:rFonts w:cs="Times New Roman"/>
          <w:sz w:val="22"/>
          <w:szCs w:val="22"/>
          <w:lang w:val="de-DE"/>
        </w:rPr>
        <w:tab/>
      </w:r>
      <w:r w:rsidRPr="00E62757">
        <w:rPr>
          <w:rFonts w:cs="Times New Roman"/>
          <w:sz w:val="22"/>
          <w:szCs w:val="22"/>
          <w:lang w:val="de-DE"/>
        </w:rPr>
        <w:tab/>
      </w:r>
      <w:r w:rsidRPr="00E62757">
        <w:rPr>
          <w:rFonts w:cs="Times New Roman"/>
          <w:sz w:val="22"/>
          <w:szCs w:val="22"/>
          <w:lang w:val="de-DE"/>
        </w:rPr>
        <w:tab/>
        <w:t>Date</w:t>
      </w:r>
    </w:p>
    <w:p w14:paraId="1ED07C61" w14:textId="77777777" w:rsidR="00E62757" w:rsidRPr="00E62757" w:rsidRDefault="00E62757" w:rsidP="00E62757">
      <w:pPr>
        <w:pStyle w:val="Body"/>
        <w:jc w:val="both"/>
        <w:rPr>
          <w:rFonts w:cs="Times New Roman"/>
          <w:sz w:val="22"/>
          <w:szCs w:val="22"/>
          <w:lang w:val="de-DE"/>
        </w:rPr>
      </w:pPr>
    </w:p>
    <w:p w14:paraId="2F97AB25" w14:textId="77777777" w:rsidR="00E62757" w:rsidRDefault="00E62757" w:rsidP="00E62757">
      <w:pPr>
        <w:pStyle w:val="Body"/>
        <w:jc w:val="both"/>
        <w:rPr>
          <w:rFonts w:cs="Times New Roman"/>
          <w:sz w:val="22"/>
          <w:szCs w:val="22"/>
          <w:lang w:val="de-DE"/>
        </w:rPr>
      </w:pPr>
    </w:p>
    <w:p w14:paraId="3F405CF2" w14:textId="6AF0B68A" w:rsidR="00E62757" w:rsidRPr="00E62757" w:rsidRDefault="00E62757" w:rsidP="00E62757">
      <w:pPr>
        <w:pStyle w:val="Body"/>
        <w:jc w:val="both"/>
        <w:rPr>
          <w:rFonts w:cs="Times New Roman"/>
          <w:sz w:val="22"/>
          <w:szCs w:val="22"/>
          <w:lang w:val="de-DE"/>
        </w:rPr>
      </w:pPr>
      <w:r w:rsidRPr="00E62757">
        <w:rPr>
          <w:rFonts w:cs="Times New Roman"/>
          <w:sz w:val="22"/>
          <w:szCs w:val="22"/>
          <w:lang w:val="de-DE"/>
        </w:rPr>
        <w:t>_________________________</w:t>
      </w:r>
    </w:p>
    <w:p w14:paraId="1D8B2EBF" w14:textId="315D14C9" w:rsidR="00E62757" w:rsidRPr="00E62757" w:rsidRDefault="00E62757" w:rsidP="00E62757">
      <w:pPr>
        <w:pStyle w:val="Body"/>
        <w:jc w:val="both"/>
        <w:rPr>
          <w:rFonts w:cs="Times New Roman"/>
          <w:sz w:val="22"/>
          <w:szCs w:val="22"/>
          <w:lang w:val="de-DE"/>
        </w:rPr>
      </w:pPr>
      <w:r w:rsidRPr="00E62757">
        <w:rPr>
          <w:rFonts w:cs="Times New Roman"/>
          <w:sz w:val="22"/>
          <w:szCs w:val="22"/>
          <w:lang w:val="de-DE"/>
        </w:rPr>
        <w:t xml:space="preserve">Guardian </w:t>
      </w:r>
      <w:r>
        <w:rPr>
          <w:rFonts w:cs="Times New Roman"/>
          <w:sz w:val="22"/>
          <w:szCs w:val="22"/>
          <w:lang w:val="de-DE"/>
        </w:rPr>
        <w:t>Signature</w:t>
      </w:r>
      <w:r w:rsidRPr="00E62757">
        <w:rPr>
          <w:rFonts w:cs="Times New Roman"/>
          <w:sz w:val="22"/>
          <w:szCs w:val="22"/>
          <w:lang w:val="de-DE"/>
        </w:rPr>
        <w:t xml:space="preserve"> (If patient under age 18)</w:t>
      </w:r>
    </w:p>
    <w:p w14:paraId="10240CCB" w14:textId="77777777" w:rsidR="00E62757" w:rsidRPr="00E62757" w:rsidRDefault="00E62757" w:rsidP="00D36EF6">
      <w:pPr>
        <w:pStyle w:val="Body"/>
        <w:jc w:val="both"/>
        <w:rPr>
          <w:rFonts w:cs="Times New Roman"/>
          <w:sz w:val="22"/>
          <w:szCs w:val="22"/>
        </w:rPr>
      </w:pPr>
    </w:p>
    <w:p w14:paraId="1F74BE4F" w14:textId="77777777" w:rsidR="00D36EF6" w:rsidRPr="00E62757" w:rsidRDefault="00D36EF6" w:rsidP="00D36EF6">
      <w:pPr>
        <w:pStyle w:val="Body"/>
        <w:jc w:val="both"/>
        <w:rPr>
          <w:rFonts w:cs="Times New Roman"/>
          <w:sz w:val="22"/>
          <w:szCs w:val="22"/>
        </w:rPr>
      </w:pPr>
    </w:p>
    <w:p w14:paraId="5CB58CE0" w14:textId="77777777" w:rsidR="00D36EF6" w:rsidRPr="00E62757" w:rsidRDefault="00D36EF6" w:rsidP="00D36EF6">
      <w:pPr>
        <w:pStyle w:val="Body"/>
        <w:jc w:val="both"/>
        <w:rPr>
          <w:rFonts w:cs="Times New Roman"/>
          <w:sz w:val="22"/>
          <w:szCs w:val="22"/>
        </w:rPr>
      </w:pPr>
      <w:r w:rsidRPr="00E62757">
        <w:rPr>
          <w:rFonts w:cs="Times New Roman"/>
          <w:sz w:val="22"/>
          <w:szCs w:val="22"/>
        </w:rPr>
        <w:t>_________________________</w:t>
      </w:r>
      <w:r w:rsidRPr="00E62757">
        <w:rPr>
          <w:rFonts w:cs="Times New Roman"/>
          <w:sz w:val="22"/>
          <w:szCs w:val="22"/>
        </w:rPr>
        <w:tab/>
      </w:r>
      <w:r w:rsidRPr="00E62757">
        <w:rPr>
          <w:rFonts w:cs="Times New Roman"/>
          <w:sz w:val="22"/>
          <w:szCs w:val="22"/>
        </w:rPr>
        <w:tab/>
      </w:r>
      <w:r w:rsidRPr="00E62757">
        <w:rPr>
          <w:rFonts w:cs="Times New Roman"/>
          <w:sz w:val="22"/>
          <w:szCs w:val="22"/>
        </w:rPr>
        <w:tab/>
      </w:r>
      <w:r w:rsidRPr="00E62757">
        <w:rPr>
          <w:rFonts w:cs="Times New Roman"/>
          <w:sz w:val="22"/>
          <w:szCs w:val="22"/>
        </w:rPr>
        <w:tab/>
        <w:t>_________________________</w:t>
      </w:r>
    </w:p>
    <w:p w14:paraId="3BEA65B6" w14:textId="324DD567" w:rsidR="00D36EF6" w:rsidRPr="00E62757" w:rsidRDefault="00C943F1" w:rsidP="00D36EF6">
      <w:pPr>
        <w:pStyle w:val="Body"/>
        <w:jc w:val="both"/>
        <w:rPr>
          <w:rFonts w:cs="Times New Roman"/>
          <w:sz w:val="22"/>
          <w:szCs w:val="22"/>
        </w:rPr>
      </w:pPr>
      <w:r w:rsidRPr="00E62757">
        <w:rPr>
          <w:rFonts w:cs="Times New Roman"/>
          <w:sz w:val="22"/>
          <w:szCs w:val="22"/>
          <w:lang w:val="de-DE"/>
        </w:rPr>
        <w:t>Richard Humes III, PsyD.</w:t>
      </w:r>
      <w:r w:rsidRPr="00E62757">
        <w:rPr>
          <w:rFonts w:cs="Times New Roman"/>
          <w:sz w:val="22"/>
          <w:szCs w:val="22"/>
          <w:lang w:val="de-DE"/>
        </w:rPr>
        <w:tab/>
      </w:r>
      <w:r w:rsidR="00D36EF6" w:rsidRPr="00E62757">
        <w:rPr>
          <w:rFonts w:cs="Times New Roman"/>
          <w:sz w:val="22"/>
          <w:szCs w:val="22"/>
          <w:lang w:val="de-DE"/>
        </w:rPr>
        <w:tab/>
      </w:r>
      <w:r w:rsidR="00D36EF6" w:rsidRPr="00E62757">
        <w:rPr>
          <w:rFonts w:cs="Times New Roman"/>
          <w:sz w:val="22"/>
          <w:szCs w:val="22"/>
          <w:lang w:val="de-DE"/>
        </w:rPr>
        <w:tab/>
      </w:r>
      <w:r w:rsidR="00D36EF6" w:rsidRPr="00E62757">
        <w:rPr>
          <w:rFonts w:cs="Times New Roman"/>
          <w:sz w:val="22"/>
          <w:szCs w:val="22"/>
          <w:lang w:val="de-DE"/>
        </w:rPr>
        <w:tab/>
      </w:r>
      <w:r w:rsidR="00D36EF6" w:rsidRPr="00E62757">
        <w:rPr>
          <w:rFonts w:cs="Times New Roman"/>
          <w:sz w:val="22"/>
          <w:szCs w:val="22"/>
          <w:lang w:val="de-DE"/>
        </w:rPr>
        <w:tab/>
      </w:r>
      <w:r w:rsidR="00E62757">
        <w:rPr>
          <w:rFonts w:cs="Times New Roman"/>
          <w:sz w:val="22"/>
          <w:szCs w:val="22"/>
          <w:lang w:val="de-DE"/>
        </w:rPr>
        <w:tab/>
      </w:r>
      <w:r w:rsidR="00D36EF6" w:rsidRPr="00E62757">
        <w:rPr>
          <w:rFonts w:cs="Times New Roman"/>
          <w:sz w:val="22"/>
          <w:szCs w:val="22"/>
          <w:lang w:val="de-DE"/>
        </w:rPr>
        <w:t>Date</w:t>
      </w:r>
    </w:p>
    <w:p w14:paraId="2A4CC605" w14:textId="77777777" w:rsidR="00D36EF6" w:rsidRPr="00E62757" w:rsidRDefault="00D36EF6" w:rsidP="00D36EF6">
      <w:pPr>
        <w:pStyle w:val="Body"/>
        <w:jc w:val="both"/>
        <w:rPr>
          <w:rFonts w:cs="Times New Roman"/>
          <w:sz w:val="22"/>
          <w:szCs w:val="22"/>
        </w:rPr>
      </w:pPr>
    </w:p>
    <w:p w14:paraId="5BE59E0C" w14:textId="77777777" w:rsidR="00D36EF6" w:rsidRPr="00E62757" w:rsidRDefault="00D36EF6">
      <w:pPr>
        <w:rPr>
          <w:sz w:val="22"/>
          <w:szCs w:val="22"/>
        </w:rPr>
      </w:pPr>
    </w:p>
    <w:sectPr w:rsidR="00D36EF6" w:rsidRPr="00E62757" w:rsidSect="00D36EF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8601" w14:textId="77777777" w:rsidR="00BB6673" w:rsidRDefault="00BB6673" w:rsidP="00D36EF6">
      <w:r>
        <w:separator/>
      </w:r>
    </w:p>
  </w:endnote>
  <w:endnote w:type="continuationSeparator" w:id="0">
    <w:p w14:paraId="4B65E349" w14:textId="77777777" w:rsidR="00BB6673" w:rsidRDefault="00BB6673" w:rsidP="00D3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erpetua">
    <w:panose1 w:val="02020502060401020303"/>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87DC" w14:textId="77777777" w:rsidR="00D86A5F" w:rsidRDefault="00D86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590301"/>
      <w:docPartObj>
        <w:docPartGallery w:val="Page Numbers (Bottom of Page)"/>
        <w:docPartUnique/>
      </w:docPartObj>
    </w:sdtPr>
    <w:sdtEndPr/>
    <w:sdtContent>
      <w:sdt>
        <w:sdtPr>
          <w:id w:val="-1769616900"/>
          <w:docPartObj>
            <w:docPartGallery w:val="Page Numbers (Top of Page)"/>
            <w:docPartUnique/>
          </w:docPartObj>
        </w:sdtPr>
        <w:sdtEndPr/>
        <w:sdtContent>
          <w:p w14:paraId="26597649" w14:textId="2B9B342B" w:rsidR="00D36EF6" w:rsidRDefault="00D36EF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D723C3" w14:textId="31994F6D" w:rsidR="00D36EF6" w:rsidRPr="00D86A5F" w:rsidRDefault="00D86A5F">
    <w:pPr>
      <w:pStyle w:val="Footer"/>
      <w:rPr>
        <w:sz w:val="16"/>
        <w:szCs w:val="16"/>
      </w:rPr>
    </w:pPr>
    <w:r w:rsidRPr="00D86A5F">
      <w:rPr>
        <w:sz w:val="16"/>
        <w:szCs w:val="16"/>
      </w:rPr>
      <w:t>Revised 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DCED" w14:textId="77777777" w:rsidR="00D86A5F" w:rsidRDefault="00D8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4E97" w14:textId="77777777" w:rsidR="00BB6673" w:rsidRDefault="00BB6673" w:rsidP="00D36EF6">
      <w:r>
        <w:separator/>
      </w:r>
    </w:p>
  </w:footnote>
  <w:footnote w:type="continuationSeparator" w:id="0">
    <w:p w14:paraId="7F7A9E5E" w14:textId="77777777" w:rsidR="00BB6673" w:rsidRDefault="00BB6673" w:rsidP="00D3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BD81" w14:textId="77777777" w:rsidR="00D86A5F" w:rsidRDefault="00D86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13F4" w14:textId="77777777" w:rsidR="00D36EF6" w:rsidRPr="00752D6E" w:rsidRDefault="00D36EF6" w:rsidP="00D36EF6">
    <w:pPr>
      <w:pStyle w:val="Title"/>
      <w:jc w:val="center"/>
      <w:rPr>
        <w:color w:val="auto"/>
      </w:rPr>
    </w:pPr>
    <w:bookmarkStart w:id="0" w:name="_Hlk24291869"/>
    <w:r>
      <w:rPr>
        <w:noProof/>
      </w:rPr>
      <w:drawing>
        <wp:inline distT="0" distB="0" distL="0" distR="0" wp14:anchorId="49C24F0F" wp14:editId="3E5FD0B6">
          <wp:extent cx="5285509" cy="18264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367" cy="1852305"/>
                  </a:xfrm>
                  <a:prstGeom prst="rect">
                    <a:avLst/>
                  </a:prstGeom>
                  <a:noFill/>
                  <a:ln>
                    <a:noFill/>
                  </a:ln>
                </pic:spPr>
              </pic:pic>
            </a:graphicData>
          </a:graphic>
        </wp:inline>
      </w:drawing>
    </w:r>
  </w:p>
  <w:bookmarkEnd w:id="0"/>
  <w:p w14:paraId="732F64BC" w14:textId="77777777" w:rsidR="00D36EF6" w:rsidRDefault="00D36EF6" w:rsidP="00D36EF6">
    <w:pPr>
      <w:pStyle w:val="Title"/>
      <w:pBdr>
        <w:top w:val="thickThinMediumGap" w:sz="12" w:space="1" w:color="auto"/>
      </w:pBdr>
      <w:rPr>
        <w:rFonts w:ascii="Perpetua" w:hAnsi="Perpetua"/>
        <w:color w:val="auto"/>
        <w:sz w:val="24"/>
        <w:szCs w:val="24"/>
      </w:rPr>
    </w:pPr>
    <w:r>
      <w:rPr>
        <w:rFonts w:ascii="Perpetua" w:hAnsi="Perpetua"/>
        <w:color w:val="auto"/>
        <w:sz w:val="24"/>
        <w:szCs w:val="24"/>
      </w:rPr>
      <w:t>4955 S. Durango Dr. Suite166</w:t>
    </w:r>
    <w:r>
      <w:rPr>
        <w:rFonts w:ascii="Perpetua" w:hAnsi="Perpetua"/>
        <w:color w:val="auto"/>
        <w:sz w:val="24"/>
        <w:szCs w:val="24"/>
      </w:rPr>
      <w:tab/>
    </w:r>
    <w:r>
      <w:rPr>
        <w:rFonts w:ascii="Perpetua" w:hAnsi="Perpetua"/>
        <w:color w:val="auto"/>
        <w:sz w:val="24"/>
        <w:szCs w:val="24"/>
      </w:rPr>
      <w:tab/>
      <w:t xml:space="preserve">           </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Richard.Humes@lvftc.com</w:t>
    </w:r>
  </w:p>
  <w:p w14:paraId="7C386C1E" w14:textId="77777777" w:rsidR="00D36EF6" w:rsidRPr="00752D6E" w:rsidRDefault="00D36EF6" w:rsidP="00D36EF6">
    <w:pPr>
      <w:pStyle w:val="Title"/>
      <w:rPr>
        <w:rFonts w:ascii="Perpetua" w:hAnsi="Perpetua"/>
        <w:color w:val="auto"/>
        <w:sz w:val="24"/>
        <w:szCs w:val="24"/>
      </w:rPr>
    </w:pPr>
    <w:r>
      <w:rPr>
        <w:rFonts w:ascii="Perpetua" w:hAnsi="Perpetua"/>
        <w:color w:val="auto"/>
        <w:sz w:val="24"/>
        <w:szCs w:val="24"/>
      </w:rPr>
      <w:t>Las Vegas, NV 89113</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Licensed Psychologist</w:t>
    </w:r>
  </w:p>
  <w:p w14:paraId="0155FAC9" w14:textId="514E6311" w:rsidR="00643808" w:rsidRPr="00D36EF6" w:rsidRDefault="00D36EF6" w:rsidP="00D36EF6">
    <w:pPr>
      <w:pStyle w:val="Title"/>
      <w:rPr>
        <w:rFonts w:ascii="Perpetua" w:hAnsi="Perpetua"/>
        <w:color w:val="auto"/>
        <w:sz w:val="24"/>
        <w:szCs w:val="24"/>
      </w:rPr>
    </w:pPr>
    <w:r>
      <w:rPr>
        <w:rFonts w:ascii="Perpetua" w:hAnsi="Perpetua"/>
        <w:color w:val="auto"/>
        <w:sz w:val="24"/>
        <w:szCs w:val="24"/>
      </w:rPr>
      <w:t>(702) 444-</w:t>
    </w:r>
    <w:r w:rsidR="003E6948">
      <w:rPr>
        <w:rFonts w:ascii="Perpetua" w:hAnsi="Perpetua"/>
        <w:color w:val="auto"/>
        <w:sz w:val="24"/>
        <w:szCs w:val="24"/>
      </w:rPr>
      <w:t>1364</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lvftc.com</w:t>
    </w:r>
    <w:r w:rsidR="0066247D">
      <w:rPr>
        <w:noProof/>
      </w:rPr>
      <mc:AlternateContent>
        <mc:Choice Requires="wps">
          <w:drawing>
            <wp:anchor distT="152400" distB="152400" distL="152400" distR="152400" simplePos="0" relativeHeight="251659264" behindDoc="1" locked="0" layoutInCell="1" allowOverlap="1" wp14:anchorId="61212B7B" wp14:editId="508DF515">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E556B8E" w14:textId="77777777" w:rsidR="00DA36FB" w:rsidRDefault="003E6948">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2B7B"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" filled="f" stroked="f" strokeweight="1pt">
              <v:stroke miterlimit="4"/>
              <v:textbox>
                <w:txbxContent>
                  <w:p w14:paraId="5E556B8E" w14:textId="77777777" w:rsidR="00DA36FB" w:rsidRDefault="003E6948">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A384" w14:textId="77777777" w:rsidR="00D86A5F" w:rsidRDefault="00D8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F6"/>
    <w:rsid w:val="00075418"/>
    <w:rsid w:val="000864BB"/>
    <w:rsid w:val="001A5194"/>
    <w:rsid w:val="002C25DC"/>
    <w:rsid w:val="002E0D4A"/>
    <w:rsid w:val="003E6948"/>
    <w:rsid w:val="0043174B"/>
    <w:rsid w:val="00545804"/>
    <w:rsid w:val="005A30A4"/>
    <w:rsid w:val="0066247D"/>
    <w:rsid w:val="00811BB6"/>
    <w:rsid w:val="0092090A"/>
    <w:rsid w:val="009C4EB0"/>
    <w:rsid w:val="009E3E87"/>
    <w:rsid w:val="00A97954"/>
    <w:rsid w:val="00AC2E0B"/>
    <w:rsid w:val="00AC7700"/>
    <w:rsid w:val="00BB6673"/>
    <w:rsid w:val="00C279FD"/>
    <w:rsid w:val="00C943F1"/>
    <w:rsid w:val="00D36EF6"/>
    <w:rsid w:val="00D86A5F"/>
    <w:rsid w:val="00E62757"/>
    <w:rsid w:val="00E73CFE"/>
    <w:rsid w:val="00F205C5"/>
    <w:rsid w:val="00F8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F255"/>
  <w15:chartTrackingRefBased/>
  <w15:docId w15:val="{0987C550-5555-46FE-8E85-A1FA1325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6E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36EF6"/>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D36EF6"/>
    <w:rPr>
      <w:rFonts w:ascii="Times New Roman" w:eastAsia="Arial Unicode MS" w:hAnsi="Times New Roman" w:cs="Arial Unicode MS"/>
      <w:color w:val="000000"/>
      <w:sz w:val="24"/>
      <w:szCs w:val="24"/>
      <w:u w:color="000000"/>
      <w:bdr w:val="nil"/>
    </w:rPr>
  </w:style>
  <w:style w:type="paragraph" w:styleId="Caption">
    <w:name w:val="caption"/>
    <w:rsid w:val="00D36EF6"/>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de-DE"/>
    </w:rPr>
  </w:style>
  <w:style w:type="paragraph" w:customStyle="1" w:styleId="Body">
    <w:name w:val="Body"/>
    <w:rsid w:val="00D36EF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rsid w:val="00D36EF6"/>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36EF6"/>
    <w:pPr>
      <w:numPr>
        <w:numId w:val="1"/>
      </w:numPr>
    </w:pPr>
  </w:style>
  <w:style w:type="paragraph" w:styleId="Footer">
    <w:name w:val="footer"/>
    <w:basedOn w:val="Normal"/>
    <w:link w:val="FooterChar"/>
    <w:uiPriority w:val="99"/>
    <w:unhideWhenUsed/>
    <w:rsid w:val="00D36EF6"/>
    <w:pPr>
      <w:tabs>
        <w:tab w:val="center" w:pos="4680"/>
        <w:tab w:val="right" w:pos="9360"/>
      </w:tabs>
    </w:pPr>
  </w:style>
  <w:style w:type="character" w:customStyle="1" w:styleId="FooterChar">
    <w:name w:val="Footer Char"/>
    <w:basedOn w:val="DefaultParagraphFont"/>
    <w:link w:val="Footer"/>
    <w:uiPriority w:val="99"/>
    <w:rsid w:val="00D36EF6"/>
    <w:rPr>
      <w:rFonts w:ascii="Times New Roman" w:eastAsia="Arial Unicode MS" w:hAnsi="Times New Roman" w:cs="Times New Roman"/>
      <w:sz w:val="24"/>
      <w:szCs w:val="24"/>
      <w:bdr w:val="nil"/>
    </w:rPr>
  </w:style>
  <w:style w:type="paragraph" w:styleId="Title">
    <w:name w:val="Title"/>
    <w:basedOn w:val="Normal"/>
    <w:link w:val="TitleChar"/>
    <w:uiPriority w:val="1"/>
    <w:qFormat/>
    <w:rsid w:val="00D36EF6"/>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pPr>
    <w:rPr>
      <w:rFonts w:asciiTheme="majorHAnsi" w:eastAsiaTheme="majorEastAsia" w:hAnsiTheme="majorHAnsi" w:cstheme="majorBidi"/>
      <w:color w:val="44546A" w:themeColor="text2"/>
      <w:kern w:val="28"/>
      <w:sz w:val="60"/>
      <w:szCs w:val="60"/>
      <w:bdr w:val="none" w:sz="0" w:space="0" w:color="auto"/>
      <w:lang w:eastAsia="ja-JP"/>
    </w:rPr>
  </w:style>
  <w:style w:type="character" w:customStyle="1" w:styleId="TitleChar">
    <w:name w:val="Title Char"/>
    <w:basedOn w:val="DefaultParagraphFont"/>
    <w:link w:val="Title"/>
    <w:uiPriority w:val="1"/>
    <w:rsid w:val="00D36EF6"/>
    <w:rPr>
      <w:rFonts w:asciiTheme="majorHAnsi" w:eastAsiaTheme="majorEastAsia" w:hAnsiTheme="majorHAnsi" w:cstheme="majorBidi"/>
      <w:color w:val="44546A" w:themeColor="text2"/>
      <w:kern w:val="28"/>
      <w:sz w:val="6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 Touch This One</dc:creator>
  <cp:keywords/>
  <dc:description/>
  <cp:lastModifiedBy>♠ Humes ♠</cp:lastModifiedBy>
  <cp:revision>92</cp:revision>
  <dcterms:created xsi:type="dcterms:W3CDTF">2020-04-11T03:47:00Z</dcterms:created>
  <dcterms:modified xsi:type="dcterms:W3CDTF">2020-05-27T02:32:00Z</dcterms:modified>
</cp:coreProperties>
</file>