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971A" w14:textId="2A86E270" w:rsidR="000D320C" w:rsidRPr="00356770" w:rsidRDefault="00356770" w:rsidP="00356770">
      <w:pPr>
        <w:pStyle w:val="Title"/>
        <w:jc w:val="center"/>
        <w:rPr>
          <w:rFonts w:ascii="Times New Roman" w:hAnsi="Times New Roman" w:cs="Times New Roman"/>
          <w:b/>
          <w:bCs/>
          <w:color w:val="auto"/>
          <w:sz w:val="28"/>
          <w:szCs w:val="28"/>
        </w:rPr>
      </w:pPr>
      <w:r w:rsidRPr="00356770">
        <w:rPr>
          <w:rFonts w:ascii="Times New Roman" w:hAnsi="Times New Roman" w:cs="Times New Roman"/>
          <w:b/>
          <w:bCs/>
          <w:color w:val="auto"/>
          <w:sz w:val="28"/>
          <w:szCs w:val="28"/>
        </w:rPr>
        <w:t>Authorization for Credit/Debit Card, Bank Transfer or Other Electronic Forms of Payment</w:t>
      </w:r>
    </w:p>
    <w:p w14:paraId="744D3EFE" w14:textId="77777777" w:rsidR="00EB05B2" w:rsidRDefault="00EB05B2" w:rsidP="00356770">
      <w:pPr>
        <w:pStyle w:val="Title"/>
        <w:rPr>
          <w:rFonts w:ascii="Times New Roman" w:hAnsi="Times New Roman" w:cs="Times New Roman"/>
          <w:color w:val="auto"/>
          <w:sz w:val="22"/>
          <w:szCs w:val="22"/>
        </w:rPr>
      </w:pPr>
    </w:p>
    <w:p w14:paraId="7FAC7C46" w14:textId="03BC9282" w:rsidR="00356770" w:rsidRDefault="00356770" w:rsidP="00356770">
      <w:pPr>
        <w:pStyle w:val="Title"/>
        <w:rPr>
          <w:rFonts w:ascii="Times New Roman" w:hAnsi="Times New Roman" w:cs="Times New Roman"/>
          <w:color w:val="auto"/>
          <w:sz w:val="22"/>
          <w:szCs w:val="22"/>
        </w:rPr>
      </w:pPr>
      <w:r>
        <w:rPr>
          <w:rFonts w:ascii="Times New Roman" w:hAnsi="Times New Roman" w:cs="Times New Roman"/>
          <w:color w:val="auto"/>
          <w:sz w:val="22"/>
          <w:szCs w:val="22"/>
        </w:rPr>
        <w:t xml:space="preserve">I have read and understood the </w:t>
      </w:r>
      <w:r w:rsidRPr="00356770">
        <w:rPr>
          <w:rFonts w:ascii="Times New Roman" w:hAnsi="Times New Roman" w:cs="Times New Roman"/>
          <w:color w:val="auto"/>
          <w:sz w:val="22"/>
          <w:szCs w:val="22"/>
        </w:rPr>
        <w:t>Credit/Debit Card, Bank Transfers, or Electronic Payment Use</w:t>
      </w:r>
      <w:r>
        <w:rPr>
          <w:rFonts w:ascii="Times New Roman" w:hAnsi="Times New Roman" w:cs="Times New Roman"/>
          <w:color w:val="auto"/>
          <w:sz w:val="22"/>
          <w:szCs w:val="22"/>
        </w:rPr>
        <w:t xml:space="preserve"> section in the LVFTC contract for services, acknowledge the limits to confidentiality related to utilizing electronic forms of payment (including the Ivy Pay app and platform), and authorize LVFTC to utilize Ivy Pay to obtain payment for services. </w:t>
      </w:r>
    </w:p>
    <w:p w14:paraId="05D3A49B" w14:textId="77777777" w:rsidR="00356770" w:rsidRDefault="00356770" w:rsidP="00356770">
      <w:pPr>
        <w:pStyle w:val="Title"/>
        <w:rPr>
          <w:rFonts w:ascii="Times New Roman" w:hAnsi="Times New Roman" w:cs="Times New Roman"/>
          <w:color w:val="auto"/>
          <w:sz w:val="22"/>
          <w:szCs w:val="22"/>
        </w:rPr>
      </w:pPr>
    </w:p>
    <w:p w14:paraId="24BA1BF2" w14:textId="17287315" w:rsidR="00356770" w:rsidRDefault="00356770" w:rsidP="00356770">
      <w:pPr>
        <w:pStyle w:val="Title"/>
        <w:rPr>
          <w:rFonts w:ascii="Times New Roman" w:hAnsi="Times New Roman" w:cs="Times New Roman"/>
          <w:color w:val="auto"/>
          <w:sz w:val="22"/>
          <w:szCs w:val="22"/>
        </w:rPr>
      </w:pPr>
      <w:r w:rsidRPr="00356770">
        <w:rPr>
          <w:rFonts w:ascii="Times New Roman" w:hAnsi="Times New Roman" w:cs="Times New Roman"/>
          <w:color w:val="auto"/>
          <w:sz w:val="22"/>
          <w:szCs w:val="22"/>
        </w:rPr>
        <w:t xml:space="preserve">LVFTC utilizes Ivy Pay for all credit/debit cards or other means of payment utilizing electronic payment systems.  Ivy Pay is a HIPPA secure, PCI-protected payment app designed for mental health professionals.  Upon completing and signing a form stating you understand the limits to confidentiality for utilizing Ivy pay, an invitation to utilize this payment service will be sent to you via text message.  The text message will not contain any PHI information and will allow you to access the payment platform which is HIPPA secure.  A text message receipt for payment will also be sent by Ivy Pay.  </w:t>
      </w:r>
    </w:p>
    <w:p w14:paraId="227B120B" w14:textId="77777777" w:rsidR="00356770" w:rsidRDefault="00356770" w:rsidP="00356770">
      <w:pPr>
        <w:pStyle w:val="Title"/>
        <w:rPr>
          <w:rFonts w:ascii="Times New Roman" w:hAnsi="Times New Roman" w:cs="Times New Roman"/>
          <w:color w:val="auto"/>
          <w:sz w:val="22"/>
          <w:szCs w:val="22"/>
        </w:rPr>
      </w:pPr>
    </w:p>
    <w:p w14:paraId="7B0FB480" w14:textId="77777777" w:rsidR="00356770" w:rsidRDefault="00356770" w:rsidP="00356770">
      <w:pPr>
        <w:pStyle w:val="Title"/>
        <w:rPr>
          <w:rFonts w:ascii="Times New Roman" w:hAnsi="Times New Roman" w:cs="Times New Roman"/>
          <w:color w:val="auto"/>
          <w:sz w:val="22"/>
          <w:szCs w:val="22"/>
        </w:rPr>
      </w:pPr>
      <w:r>
        <w:rPr>
          <w:rFonts w:ascii="Times New Roman" w:hAnsi="Times New Roman" w:cs="Times New Roman"/>
          <w:color w:val="auto"/>
          <w:sz w:val="22"/>
          <w:szCs w:val="22"/>
        </w:rPr>
        <w:t>I understand utilizing a credit/debit card or other form of electronic payment system has inherent risks and limits to my confidentiality.  Below are some, but not all of the potential risks to utilizing Ivy Pay to pay for services provided by LVFTC:</w:t>
      </w:r>
    </w:p>
    <w:p w14:paraId="3C1F0097" w14:textId="77777777" w:rsidR="00356770" w:rsidRDefault="00356770" w:rsidP="00356770">
      <w:pPr>
        <w:pStyle w:val="Title"/>
        <w:rPr>
          <w:rFonts w:ascii="Times New Roman" w:hAnsi="Times New Roman" w:cs="Times New Roman"/>
          <w:color w:val="auto"/>
          <w:sz w:val="22"/>
          <w:szCs w:val="22"/>
        </w:rPr>
      </w:pPr>
    </w:p>
    <w:p w14:paraId="690AFE50" w14:textId="77777777" w:rsidR="00356770" w:rsidRDefault="00356770" w:rsidP="00356770">
      <w:pPr>
        <w:pStyle w:val="Title"/>
        <w:numPr>
          <w:ilvl w:val="0"/>
          <w:numId w:val="13"/>
        </w:numPr>
        <w:rPr>
          <w:rFonts w:ascii="Times New Roman" w:hAnsi="Times New Roman" w:cs="Times New Roman"/>
          <w:color w:val="auto"/>
          <w:sz w:val="22"/>
          <w:szCs w:val="22"/>
        </w:rPr>
      </w:pPr>
      <w:r w:rsidRPr="00356770">
        <w:rPr>
          <w:rFonts w:ascii="Times New Roman" w:hAnsi="Times New Roman" w:cs="Times New Roman"/>
          <w:color w:val="auto"/>
          <w:sz w:val="22"/>
          <w:szCs w:val="22"/>
        </w:rPr>
        <w:t xml:space="preserve">Though LVFTC utilizes a HIPPA secure payment service that claims to keep such information confidential, we have no control over what they do with it once it is in their hands.  </w:t>
      </w:r>
    </w:p>
    <w:p w14:paraId="6D3538C0" w14:textId="77777777" w:rsidR="00356770" w:rsidRDefault="00356770" w:rsidP="00356770">
      <w:pPr>
        <w:pStyle w:val="Title"/>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T</w:t>
      </w:r>
      <w:r w:rsidRPr="00356770">
        <w:rPr>
          <w:rFonts w:ascii="Times New Roman" w:hAnsi="Times New Roman" w:cs="Times New Roman"/>
          <w:color w:val="auto"/>
          <w:sz w:val="22"/>
          <w:szCs w:val="22"/>
        </w:rPr>
        <w:t xml:space="preserve">here are potential risks of breaches in confidentiality due to the requirement for LVFTC to send your information to third-party entities.  This poses a risk of information being intercepted by unintended persons despite LVFTC utilizing a HIPPA secured payment platform, complying with HIPPA rules, etc.  </w:t>
      </w:r>
    </w:p>
    <w:p w14:paraId="2E7A7348" w14:textId="519EECEC" w:rsidR="00356770" w:rsidRDefault="00356770" w:rsidP="00356770">
      <w:pPr>
        <w:pStyle w:val="Title"/>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C</w:t>
      </w:r>
      <w:r w:rsidRPr="00356770">
        <w:rPr>
          <w:rFonts w:ascii="Times New Roman" w:hAnsi="Times New Roman" w:cs="Times New Roman"/>
          <w:color w:val="auto"/>
          <w:sz w:val="22"/>
          <w:szCs w:val="22"/>
        </w:rPr>
        <w:t>redit card merchants may store PHI (i.e. names, credit card numbers, email addresses, etc.) or other information, require information regarding the nature of the services provided, or require LVFTC to participate in disputed charges</w:t>
      </w:r>
      <w:r>
        <w:rPr>
          <w:rFonts w:ascii="Times New Roman" w:hAnsi="Times New Roman" w:cs="Times New Roman"/>
          <w:color w:val="auto"/>
          <w:sz w:val="22"/>
          <w:szCs w:val="22"/>
        </w:rPr>
        <w:t>.</w:t>
      </w:r>
      <w:r w:rsidRPr="00356770">
        <w:rPr>
          <w:rFonts w:ascii="Times New Roman" w:hAnsi="Times New Roman" w:cs="Times New Roman"/>
          <w:color w:val="auto"/>
          <w:sz w:val="22"/>
          <w:szCs w:val="22"/>
        </w:rPr>
        <w:t xml:space="preserve"> </w:t>
      </w:r>
      <w:r w:rsidR="00EB05B2">
        <w:rPr>
          <w:rFonts w:ascii="Times New Roman" w:hAnsi="Times New Roman" w:cs="Times New Roman"/>
          <w:color w:val="auto"/>
          <w:sz w:val="22"/>
          <w:szCs w:val="22"/>
        </w:rPr>
        <w:t xml:space="preserve"> </w:t>
      </w:r>
    </w:p>
    <w:p w14:paraId="7544A7BD" w14:textId="77777777" w:rsidR="00EB05B2" w:rsidRDefault="00356770" w:rsidP="00356770">
      <w:pPr>
        <w:pStyle w:val="Title"/>
        <w:numPr>
          <w:ilvl w:val="0"/>
          <w:numId w:val="13"/>
        </w:numPr>
        <w:rPr>
          <w:rFonts w:ascii="Times New Roman" w:hAnsi="Times New Roman" w:cs="Times New Roman"/>
          <w:color w:val="auto"/>
          <w:sz w:val="22"/>
          <w:szCs w:val="22"/>
        </w:rPr>
      </w:pPr>
      <w:r w:rsidRPr="00356770">
        <w:rPr>
          <w:rFonts w:ascii="Times New Roman" w:hAnsi="Times New Roman" w:cs="Times New Roman"/>
          <w:color w:val="auto"/>
          <w:sz w:val="22"/>
          <w:szCs w:val="22"/>
        </w:rPr>
        <w:t xml:space="preserve">I </w:t>
      </w:r>
      <w:r>
        <w:rPr>
          <w:rFonts w:ascii="Times New Roman" w:hAnsi="Times New Roman" w:cs="Times New Roman"/>
          <w:color w:val="auto"/>
          <w:sz w:val="22"/>
          <w:szCs w:val="22"/>
        </w:rPr>
        <w:t>acknowledge it is safe to receive text messages from Ivy Pay and</w:t>
      </w:r>
      <w:r w:rsidRPr="00356770">
        <w:rPr>
          <w:rFonts w:ascii="Times New Roman" w:hAnsi="Times New Roman" w:cs="Times New Roman"/>
          <w:color w:val="auto"/>
          <w:sz w:val="22"/>
          <w:szCs w:val="22"/>
        </w:rPr>
        <w:t xml:space="preserve"> there are no contraindicated or safety-related problems associated with receiving a text message from Ivy Pay in relation to payment for services received at LVFTC.  </w:t>
      </w:r>
    </w:p>
    <w:p w14:paraId="52D71966" w14:textId="7398543B" w:rsidR="00EB05B2" w:rsidRPr="00EB05B2" w:rsidRDefault="00EB05B2" w:rsidP="00EB05B2">
      <w:pPr>
        <w:pStyle w:val="Title"/>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 xml:space="preserve">I acknowledge my </w:t>
      </w:r>
      <w:r w:rsidR="00356770" w:rsidRPr="00EB05B2">
        <w:rPr>
          <w:rFonts w:ascii="Times New Roman" w:hAnsi="Times New Roman" w:cs="Times New Roman"/>
          <w:color w:val="auto"/>
          <w:sz w:val="22"/>
          <w:szCs w:val="22"/>
        </w:rPr>
        <w:t xml:space="preserve">credit/debit card, bank account information, or any other information </w:t>
      </w:r>
      <w:r>
        <w:rPr>
          <w:rFonts w:ascii="Times New Roman" w:hAnsi="Times New Roman" w:cs="Times New Roman"/>
          <w:color w:val="auto"/>
          <w:sz w:val="22"/>
          <w:szCs w:val="22"/>
        </w:rPr>
        <w:t>I</w:t>
      </w:r>
      <w:r w:rsidR="00356770" w:rsidRPr="00EB05B2">
        <w:rPr>
          <w:rFonts w:ascii="Times New Roman" w:hAnsi="Times New Roman" w:cs="Times New Roman"/>
          <w:color w:val="auto"/>
          <w:sz w:val="22"/>
          <w:szCs w:val="22"/>
        </w:rPr>
        <w:t xml:space="preserve"> decide to enter into the payment platform will be stored by Ivy Pay.  LVFTC will be able to access your payment information and send/receive payment requests for services via the Ivy Pay app.  Please note, since Ivy Pay is not affiliated or controlled by LVFTC, LVFTC has no control over any information entered into the platform.  </w:t>
      </w:r>
      <w:r>
        <w:rPr>
          <w:rFonts w:ascii="Times New Roman" w:hAnsi="Times New Roman" w:cs="Times New Roman"/>
          <w:color w:val="auto"/>
          <w:sz w:val="22"/>
          <w:szCs w:val="22"/>
        </w:rPr>
        <w:t>LVFTC will not store your credit card information.</w:t>
      </w:r>
    </w:p>
    <w:p w14:paraId="202F8C3A" w14:textId="1B6EFFD6" w:rsidR="00356770" w:rsidRPr="00EB05B2" w:rsidRDefault="00EB05B2" w:rsidP="00356770">
      <w:pPr>
        <w:pStyle w:val="Title"/>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 xml:space="preserve">I acknowledge if I am not comfortable with utilizing Ivy Pay for any reason, I may </w:t>
      </w:r>
      <w:r w:rsidR="00356770" w:rsidRPr="00EB05B2">
        <w:rPr>
          <w:rFonts w:ascii="Times New Roman" w:hAnsi="Times New Roman" w:cs="Times New Roman"/>
          <w:color w:val="auto"/>
          <w:sz w:val="22"/>
          <w:szCs w:val="22"/>
        </w:rPr>
        <w:t>pay with cash or check.</w:t>
      </w:r>
    </w:p>
    <w:p w14:paraId="6F9CC661" w14:textId="6C736AB3" w:rsidR="00356770" w:rsidRDefault="00356770" w:rsidP="00356770">
      <w:pPr>
        <w:pStyle w:val="Title"/>
        <w:rPr>
          <w:rFonts w:ascii="Times New Roman" w:hAnsi="Times New Roman" w:cs="Times New Roman"/>
          <w:color w:val="auto"/>
          <w:sz w:val="22"/>
          <w:szCs w:val="22"/>
        </w:rPr>
      </w:pPr>
    </w:p>
    <w:p w14:paraId="14295323" w14:textId="77777777" w:rsidR="00EB05B2" w:rsidRDefault="00EB05B2" w:rsidP="00356770">
      <w:pPr>
        <w:pStyle w:val="Title"/>
        <w:rPr>
          <w:rFonts w:ascii="Times New Roman" w:hAnsi="Times New Roman" w:cs="Times New Roman"/>
          <w:color w:val="auto"/>
          <w:sz w:val="22"/>
          <w:szCs w:val="22"/>
        </w:rPr>
      </w:pPr>
    </w:p>
    <w:p w14:paraId="6BB0B375" w14:textId="35E458A4" w:rsidR="00356770" w:rsidRDefault="00EB05B2" w:rsidP="00356770">
      <w:pPr>
        <w:pStyle w:val="Title"/>
        <w:rPr>
          <w:rFonts w:ascii="Times New Roman" w:hAnsi="Times New Roman" w:cs="Times New Roman"/>
          <w:color w:val="auto"/>
          <w:sz w:val="22"/>
          <w:szCs w:val="22"/>
        </w:rPr>
      </w:pPr>
      <w:r>
        <w:rPr>
          <w:rFonts w:ascii="Times New Roman" w:hAnsi="Times New Roman" w:cs="Times New Roman"/>
          <w:color w:val="auto"/>
          <w:sz w:val="22"/>
          <w:szCs w:val="22"/>
        </w:rPr>
        <w:t xml:space="preserve">My signature authorizes </w:t>
      </w:r>
      <w:r w:rsidR="00356770" w:rsidRPr="00356770">
        <w:rPr>
          <w:rFonts w:ascii="Times New Roman" w:hAnsi="Times New Roman" w:cs="Times New Roman"/>
          <w:color w:val="auto"/>
          <w:sz w:val="22"/>
          <w:szCs w:val="22"/>
        </w:rPr>
        <w:t xml:space="preserve">LVFTC to release all information (including PHI, credit card numbers, etc.) necessary to obtain payment.  By choosing to utilize a credit/debit card or any additional form of payment requiring the use of electronic payment services as a payment option, </w:t>
      </w:r>
      <w:r>
        <w:rPr>
          <w:rFonts w:ascii="Times New Roman" w:hAnsi="Times New Roman" w:cs="Times New Roman"/>
          <w:color w:val="auto"/>
          <w:sz w:val="22"/>
          <w:szCs w:val="22"/>
        </w:rPr>
        <w:t>I also</w:t>
      </w:r>
      <w:r w:rsidR="00356770" w:rsidRPr="00356770">
        <w:rPr>
          <w:rFonts w:ascii="Times New Roman" w:hAnsi="Times New Roman" w:cs="Times New Roman"/>
          <w:color w:val="auto"/>
          <w:sz w:val="22"/>
          <w:szCs w:val="22"/>
        </w:rPr>
        <w:t xml:space="preserve"> authorize LVFTC to provide any information required or needed by any company associated with the payment for reasons including, but not limited to, obtaining payment, settling disputed charges, or any other payment-related requirement by the payment merchant, related companies, or to comply with state and federal laws.  </w:t>
      </w:r>
    </w:p>
    <w:p w14:paraId="3490B03D" w14:textId="2DC5E562" w:rsidR="00EB05B2" w:rsidRDefault="00EB05B2" w:rsidP="00356770">
      <w:pPr>
        <w:pStyle w:val="Title"/>
        <w:rPr>
          <w:rFonts w:ascii="Times New Roman" w:hAnsi="Times New Roman" w:cs="Times New Roman"/>
          <w:color w:val="auto"/>
          <w:sz w:val="22"/>
          <w:szCs w:val="22"/>
        </w:rPr>
      </w:pPr>
    </w:p>
    <w:p w14:paraId="1BFDB68C" w14:textId="6F50D972" w:rsidR="00EB05B2" w:rsidRDefault="00EB05B2" w:rsidP="00356770">
      <w:pPr>
        <w:pStyle w:val="Title"/>
        <w:rPr>
          <w:rFonts w:ascii="Times New Roman" w:hAnsi="Times New Roman" w:cs="Times New Roman"/>
          <w:color w:val="auto"/>
          <w:sz w:val="22"/>
          <w:szCs w:val="22"/>
        </w:rPr>
      </w:pPr>
    </w:p>
    <w:p w14:paraId="0BB2DA49" w14:textId="53588046" w:rsidR="00EB05B2" w:rsidRDefault="00EB05B2" w:rsidP="00356770">
      <w:pPr>
        <w:pStyle w:val="Title"/>
        <w:rPr>
          <w:rFonts w:ascii="Times New Roman" w:hAnsi="Times New Roman" w:cs="Times New Roman"/>
          <w:color w:val="auto"/>
          <w:sz w:val="22"/>
          <w:szCs w:val="22"/>
        </w:rPr>
      </w:pPr>
      <w:r>
        <w:rPr>
          <w:rFonts w:ascii="Times New Roman" w:hAnsi="Times New Roman" w:cs="Times New Roman"/>
          <w:color w:val="auto"/>
          <w:sz w:val="22"/>
          <w:szCs w:val="22"/>
        </w:rPr>
        <w:t>__________________________             ______________________</w:t>
      </w:r>
      <w:r>
        <w:rPr>
          <w:rFonts w:ascii="Times New Roman" w:hAnsi="Times New Roman" w:cs="Times New Roman"/>
          <w:color w:val="auto"/>
          <w:sz w:val="22"/>
          <w:szCs w:val="22"/>
        </w:rPr>
        <w:tab/>
      </w:r>
      <w:r>
        <w:rPr>
          <w:rFonts w:ascii="Times New Roman" w:hAnsi="Times New Roman" w:cs="Times New Roman"/>
          <w:color w:val="auto"/>
          <w:sz w:val="22"/>
          <w:szCs w:val="22"/>
        </w:rPr>
        <w:tab/>
        <w:t>______________</w:t>
      </w:r>
    </w:p>
    <w:p w14:paraId="1A3BAA68" w14:textId="518EBB17" w:rsidR="00EB05B2" w:rsidRDefault="00EB05B2" w:rsidP="00356770">
      <w:pPr>
        <w:pStyle w:val="Title"/>
        <w:rPr>
          <w:rFonts w:ascii="Times New Roman" w:hAnsi="Times New Roman" w:cs="Times New Roman"/>
          <w:color w:val="auto"/>
          <w:sz w:val="22"/>
          <w:szCs w:val="22"/>
        </w:rPr>
      </w:pPr>
      <w:r>
        <w:rPr>
          <w:rFonts w:ascii="Times New Roman" w:hAnsi="Times New Roman" w:cs="Times New Roman"/>
          <w:color w:val="auto"/>
          <w:sz w:val="22"/>
          <w:szCs w:val="22"/>
        </w:rPr>
        <w:t>Printed Name</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Signature</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Date</w:t>
      </w:r>
    </w:p>
    <w:p w14:paraId="6BAC3832" w14:textId="48F4C402" w:rsidR="00EB05B2" w:rsidRPr="00EB05B2" w:rsidRDefault="00EB05B2" w:rsidP="00EB05B2"/>
    <w:p w14:paraId="34D7068C" w14:textId="3822F669" w:rsidR="00EB05B2" w:rsidRPr="00EB05B2" w:rsidRDefault="00EB05B2" w:rsidP="00EB05B2"/>
    <w:p w14:paraId="3053F3E9" w14:textId="1FC0FC5A" w:rsidR="00EB05B2" w:rsidRPr="00EB05B2" w:rsidRDefault="00EB05B2" w:rsidP="00EB05B2"/>
    <w:p w14:paraId="499DBFD8" w14:textId="43D58F52" w:rsidR="00EB05B2" w:rsidRPr="00EB05B2" w:rsidRDefault="00EB05B2" w:rsidP="00EB05B2"/>
    <w:p w14:paraId="72E80C0F" w14:textId="4B23A265" w:rsidR="00EB05B2" w:rsidRPr="00EB05B2" w:rsidRDefault="00EB05B2" w:rsidP="00EB05B2"/>
    <w:p w14:paraId="3119DBC7" w14:textId="48112806" w:rsidR="00EB05B2" w:rsidRPr="00EB05B2" w:rsidRDefault="00EB05B2" w:rsidP="00EB05B2"/>
    <w:p w14:paraId="55395A00" w14:textId="143E9A74" w:rsidR="00EB05B2" w:rsidRPr="00EB05B2" w:rsidRDefault="00EB05B2" w:rsidP="00EB05B2"/>
    <w:p w14:paraId="40B80F8F" w14:textId="7039BC5C" w:rsidR="00EB05B2" w:rsidRPr="00EB05B2" w:rsidRDefault="00EB05B2" w:rsidP="00EB05B2"/>
    <w:p w14:paraId="71FC0656" w14:textId="6C8C0740" w:rsidR="00EB05B2" w:rsidRPr="00EB05B2" w:rsidRDefault="00EB05B2" w:rsidP="00EB05B2"/>
    <w:p w14:paraId="52FF25C0" w14:textId="1D13BAAE" w:rsidR="00EB05B2" w:rsidRDefault="00EB05B2" w:rsidP="00EB05B2">
      <w:pPr>
        <w:tabs>
          <w:tab w:val="left" w:pos="9432"/>
        </w:tabs>
        <w:rPr>
          <w:rFonts w:ascii="Times New Roman" w:eastAsiaTheme="majorEastAsia" w:hAnsi="Times New Roman" w:cs="Times New Roman"/>
          <w:color w:val="auto"/>
          <w:kern w:val="28"/>
          <w:sz w:val="22"/>
          <w:szCs w:val="22"/>
        </w:rPr>
      </w:pPr>
      <w:r>
        <w:rPr>
          <w:rFonts w:ascii="Times New Roman" w:eastAsiaTheme="majorEastAsia" w:hAnsi="Times New Roman" w:cs="Times New Roman"/>
          <w:color w:val="auto"/>
          <w:kern w:val="28"/>
          <w:sz w:val="22"/>
          <w:szCs w:val="22"/>
        </w:rPr>
        <w:tab/>
      </w:r>
    </w:p>
    <w:p w14:paraId="493F5103" w14:textId="77777777" w:rsidR="00EB05B2" w:rsidRPr="00EB05B2" w:rsidRDefault="00EB05B2" w:rsidP="00EB05B2"/>
    <w:sectPr w:rsidR="00EB05B2" w:rsidRPr="00EB05B2" w:rsidSect="00EB05B2">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720" w:left="72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AC719" w14:textId="77777777" w:rsidR="00FA5E14" w:rsidRDefault="00FA5E14">
      <w:pPr>
        <w:spacing w:after="0" w:line="240" w:lineRule="auto"/>
      </w:pPr>
      <w:r>
        <w:separator/>
      </w:r>
    </w:p>
    <w:p w14:paraId="7984ECE9" w14:textId="77777777" w:rsidR="00FA5E14" w:rsidRDefault="00FA5E14"/>
    <w:p w14:paraId="7B8196E2" w14:textId="77777777" w:rsidR="00FA5E14" w:rsidRDefault="00FA5E14"/>
  </w:endnote>
  <w:endnote w:type="continuationSeparator" w:id="0">
    <w:p w14:paraId="7F25675B" w14:textId="77777777" w:rsidR="00FA5E14" w:rsidRDefault="00FA5E14">
      <w:pPr>
        <w:spacing w:after="0" w:line="240" w:lineRule="auto"/>
      </w:pPr>
      <w:r>
        <w:continuationSeparator/>
      </w:r>
    </w:p>
    <w:p w14:paraId="58FAFE4D" w14:textId="77777777" w:rsidR="00FA5E14" w:rsidRDefault="00FA5E14"/>
    <w:p w14:paraId="2FFAADB6" w14:textId="77777777" w:rsidR="00FA5E14" w:rsidRDefault="00FA5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F9F2" w14:textId="77777777" w:rsidR="00813D12" w:rsidRDefault="00813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rPr>
      <w:id w:val="991291257"/>
      <w:docPartObj>
        <w:docPartGallery w:val="Page Numbers (Bottom of Page)"/>
        <w:docPartUnique/>
      </w:docPartObj>
    </w:sdtPr>
    <w:sdtEndPr/>
    <w:sdtContent>
      <w:sdt>
        <w:sdtPr>
          <w:rPr>
            <w:color w:val="auto"/>
          </w:rPr>
          <w:id w:val="1081414735"/>
          <w:docPartObj>
            <w:docPartGallery w:val="Page Numbers (Top of Page)"/>
            <w:docPartUnique/>
          </w:docPartObj>
        </w:sdtPr>
        <w:sdtEndPr/>
        <w:sdtContent>
          <w:p w14:paraId="3660EB46" w14:textId="7BD4609A" w:rsidR="00EB05B2" w:rsidRPr="00EB05B2" w:rsidRDefault="00EB05B2">
            <w:pPr>
              <w:pStyle w:val="Footer"/>
              <w:rPr>
                <w:color w:val="auto"/>
              </w:rPr>
            </w:pPr>
            <w:r w:rsidRPr="00EB05B2">
              <w:rPr>
                <w:color w:val="auto"/>
              </w:rPr>
              <w:t xml:space="preserve">Page </w:t>
            </w:r>
            <w:r w:rsidRPr="00EB05B2">
              <w:rPr>
                <w:b/>
                <w:bCs/>
                <w:color w:val="auto"/>
                <w:sz w:val="24"/>
                <w:szCs w:val="24"/>
              </w:rPr>
              <w:fldChar w:fldCharType="begin"/>
            </w:r>
            <w:r w:rsidRPr="00EB05B2">
              <w:rPr>
                <w:b/>
                <w:bCs/>
                <w:color w:val="auto"/>
              </w:rPr>
              <w:instrText xml:space="preserve"> PAGE </w:instrText>
            </w:r>
            <w:r w:rsidRPr="00EB05B2">
              <w:rPr>
                <w:b/>
                <w:bCs/>
                <w:color w:val="auto"/>
                <w:sz w:val="24"/>
                <w:szCs w:val="24"/>
              </w:rPr>
              <w:fldChar w:fldCharType="separate"/>
            </w:r>
            <w:r w:rsidRPr="00EB05B2">
              <w:rPr>
                <w:b/>
                <w:bCs/>
                <w:noProof/>
                <w:color w:val="auto"/>
              </w:rPr>
              <w:t>2</w:t>
            </w:r>
            <w:r w:rsidRPr="00EB05B2">
              <w:rPr>
                <w:b/>
                <w:bCs/>
                <w:color w:val="auto"/>
                <w:sz w:val="24"/>
                <w:szCs w:val="24"/>
              </w:rPr>
              <w:fldChar w:fldCharType="end"/>
            </w:r>
            <w:r w:rsidRPr="00EB05B2">
              <w:rPr>
                <w:color w:val="auto"/>
              </w:rPr>
              <w:t xml:space="preserve"> of </w:t>
            </w:r>
            <w:r w:rsidRPr="00EB05B2">
              <w:rPr>
                <w:b/>
                <w:bCs/>
                <w:color w:val="auto"/>
                <w:sz w:val="24"/>
                <w:szCs w:val="24"/>
              </w:rPr>
              <w:fldChar w:fldCharType="begin"/>
            </w:r>
            <w:r w:rsidRPr="00EB05B2">
              <w:rPr>
                <w:b/>
                <w:bCs/>
                <w:color w:val="auto"/>
              </w:rPr>
              <w:instrText xml:space="preserve"> NUMPAGES  </w:instrText>
            </w:r>
            <w:r w:rsidRPr="00EB05B2">
              <w:rPr>
                <w:b/>
                <w:bCs/>
                <w:color w:val="auto"/>
                <w:sz w:val="24"/>
                <w:szCs w:val="24"/>
              </w:rPr>
              <w:fldChar w:fldCharType="separate"/>
            </w:r>
            <w:r w:rsidRPr="00EB05B2">
              <w:rPr>
                <w:b/>
                <w:bCs/>
                <w:noProof/>
                <w:color w:val="auto"/>
              </w:rPr>
              <w:t>2</w:t>
            </w:r>
            <w:r w:rsidRPr="00EB05B2">
              <w:rPr>
                <w:b/>
                <w:bCs/>
                <w:color w:val="auto"/>
                <w:sz w:val="24"/>
                <w:szCs w:val="24"/>
              </w:rPr>
              <w:fldChar w:fldCharType="end"/>
            </w:r>
          </w:p>
        </w:sdtContent>
      </w:sdt>
    </w:sdtContent>
  </w:sdt>
  <w:p w14:paraId="1CDC746D" w14:textId="7C3BE12F" w:rsidR="006936CC" w:rsidRDefault="00693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rPr>
      <w:id w:val="-703707201"/>
      <w:docPartObj>
        <w:docPartGallery w:val="Page Numbers (Bottom of Page)"/>
        <w:docPartUnique/>
      </w:docPartObj>
    </w:sdtPr>
    <w:sdtEndPr/>
    <w:sdtContent>
      <w:sdt>
        <w:sdtPr>
          <w:rPr>
            <w:color w:val="auto"/>
          </w:rPr>
          <w:id w:val="-1705238520"/>
          <w:docPartObj>
            <w:docPartGallery w:val="Page Numbers (Top of Page)"/>
            <w:docPartUnique/>
          </w:docPartObj>
        </w:sdtPr>
        <w:sdtEndPr/>
        <w:sdtContent>
          <w:p w14:paraId="5A1757D1" w14:textId="6A7F0F5B" w:rsidR="00EB05B2" w:rsidRPr="00EB05B2" w:rsidRDefault="00EB05B2">
            <w:pPr>
              <w:pStyle w:val="Footer"/>
              <w:rPr>
                <w:color w:val="auto"/>
              </w:rPr>
            </w:pPr>
            <w:r w:rsidRPr="00EB05B2">
              <w:rPr>
                <w:color w:val="auto"/>
              </w:rPr>
              <w:t xml:space="preserve">Page </w:t>
            </w:r>
            <w:r w:rsidRPr="00EB05B2">
              <w:rPr>
                <w:b/>
                <w:bCs/>
                <w:color w:val="auto"/>
                <w:sz w:val="24"/>
                <w:szCs w:val="24"/>
              </w:rPr>
              <w:fldChar w:fldCharType="begin"/>
            </w:r>
            <w:r w:rsidRPr="00EB05B2">
              <w:rPr>
                <w:b/>
                <w:bCs/>
                <w:color w:val="auto"/>
              </w:rPr>
              <w:instrText xml:space="preserve"> PAGE </w:instrText>
            </w:r>
            <w:r w:rsidRPr="00EB05B2">
              <w:rPr>
                <w:b/>
                <w:bCs/>
                <w:color w:val="auto"/>
                <w:sz w:val="24"/>
                <w:szCs w:val="24"/>
              </w:rPr>
              <w:fldChar w:fldCharType="separate"/>
            </w:r>
            <w:r w:rsidRPr="00EB05B2">
              <w:rPr>
                <w:b/>
                <w:bCs/>
                <w:noProof/>
                <w:color w:val="auto"/>
              </w:rPr>
              <w:t>2</w:t>
            </w:r>
            <w:r w:rsidRPr="00EB05B2">
              <w:rPr>
                <w:b/>
                <w:bCs/>
                <w:color w:val="auto"/>
                <w:sz w:val="24"/>
                <w:szCs w:val="24"/>
              </w:rPr>
              <w:fldChar w:fldCharType="end"/>
            </w:r>
            <w:r w:rsidRPr="00EB05B2">
              <w:rPr>
                <w:color w:val="auto"/>
              </w:rPr>
              <w:t xml:space="preserve"> of </w:t>
            </w:r>
            <w:r w:rsidRPr="00EB05B2">
              <w:rPr>
                <w:b/>
                <w:bCs/>
                <w:color w:val="auto"/>
                <w:sz w:val="24"/>
                <w:szCs w:val="24"/>
              </w:rPr>
              <w:fldChar w:fldCharType="begin"/>
            </w:r>
            <w:r w:rsidRPr="00EB05B2">
              <w:rPr>
                <w:b/>
                <w:bCs/>
                <w:color w:val="auto"/>
              </w:rPr>
              <w:instrText xml:space="preserve"> NUMPAGES  </w:instrText>
            </w:r>
            <w:r w:rsidRPr="00EB05B2">
              <w:rPr>
                <w:b/>
                <w:bCs/>
                <w:color w:val="auto"/>
                <w:sz w:val="24"/>
                <w:szCs w:val="24"/>
              </w:rPr>
              <w:fldChar w:fldCharType="separate"/>
            </w:r>
            <w:r w:rsidRPr="00EB05B2">
              <w:rPr>
                <w:b/>
                <w:bCs/>
                <w:noProof/>
                <w:color w:val="auto"/>
              </w:rPr>
              <w:t>2</w:t>
            </w:r>
            <w:r w:rsidRPr="00EB05B2">
              <w:rPr>
                <w:b/>
                <w:bCs/>
                <w:color w:val="auto"/>
                <w:sz w:val="24"/>
                <w:szCs w:val="24"/>
              </w:rPr>
              <w:fldChar w:fldCharType="end"/>
            </w:r>
          </w:p>
        </w:sdtContent>
      </w:sdt>
    </w:sdtContent>
  </w:sdt>
  <w:p w14:paraId="3EE8B2D2" w14:textId="5BC804B9" w:rsidR="006936CC" w:rsidRDefault="006936CC" w:rsidP="00752D6E">
    <w:pPr>
      <w:pStyle w:val="Logo"/>
      <w:ind w:right="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12FEB" w14:textId="77777777" w:rsidR="00FA5E14" w:rsidRDefault="00FA5E14">
      <w:pPr>
        <w:spacing w:after="0" w:line="240" w:lineRule="auto"/>
      </w:pPr>
      <w:r>
        <w:separator/>
      </w:r>
    </w:p>
    <w:p w14:paraId="29884A33" w14:textId="77777777" w:rsidR="00FA5E14" w:rsidRDefault="00FA5E14"/>
    <w:p w14:paraId="6C935BDE" w14:textId="77777777" w:rsidR="00FA5E14" w:rsidRDefault="00FA5E14"/>
  </w:footnote>
  <w:footnote w:type="continuationSeparator" w:id="0">
    <w:p w14:paraId="4751CB63" w14:textId="77777777" w:rsidR="00FA5E14" w:rsidRDefault="00FA5E14">
      <w:pPr>
        <w:spacing w:after="0" w:line="240" w:lineRule="auto"/>
      </w:pPr>
      <w:r>
        <w:continuationSeparator/>
      </w:r>
    </w:p>
    <w:p w14:paraId="27F48117" w14:textId="77777777" w:rsidR="00FA5E14" w:rsidRDefault="00FA5E14"/>
    <w:p w14:paraId="6A0906F3" w14:textId="77777777" w:rsidR="00FA5E14" w:rsidRDefault="00FA5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1E0D" w14:textId="77777777" w:rsidR="00813D12" w:rsidRDefault="00813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A208" w14:textId="77777777" w:rsidR="00813D12" w:rsidRDefault="00813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DDED" w14:textId="77777777" w:rsidR="00F6250E" w:rsidRPr="00752D6E" w:rsidRDefault="00F6250E" w:rsidP="00F6250E">
    <w:pPr>
      <w:pStyle w:val="Title"/>
      <w:jc w:val="center"/>
      <w:rPr>
        <w:color w:val="auto"/>
      </w:rPr>
    </w:pPr>
    <w:bookmarkStart w:id="0" w:name="_Hlk24291869"/>
    <w:r>
      <w:rPr>
        <w:noProof/>
      </w:rPr>
      <w:drawing>
        <wp:inline distT="0" distB="0" distL="0" distR="0" wp14:anchorId="7F0D467D" wp14:editId="3B561E26">
          <wp:extent cx="5285509" cy="18264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367" cy="1852305"/>
                  </a:xfrm>
                  <a:prstGeom prst="rect">
                    <a:avLst/>
                  </a:prstGeom>
                  <a:noFill/>
                  <a:ln>
                    <a:noFill/>
                  </a:ln>
                </pic:spPr>
              </pic:pic>
            </a:graphicData>
          </a:graphic>
        </wp:inline>
      </w:drawing>
    </w:r>
  </w:p>
  <w:bookmarkEnd w:id="0"/>
  <w:p w14:paraId="2F31C788" w14:textId="77777777" w:rsidR="00F6250E" w:rsidRDefault="00F6250E" w:rsidP="00F6250E">
    <w:pPr>
      <w:pStyle w:val="Title"/>
      <w:pBdr>
        <w:top w:val="thickThinMediumGap" w:sz="12" w:space="1" w:color="auto"/>
      </w:pBdr>
      <w:rPr>
        <w:rFonts w:ascii="Perpetua" w:hAnsi="Perpetua"/>
        <w:color w:val="auto"/>
        <w:sz w:val="24"/>
        <w:szCs w:val="24"/>
      </w:rPr>
    </w:pPr>
    <w:r>
      <w:rPr>
        <w:rFonts w:ascii="Perpetua" w:hAnsi="Perpetua"/>
        <w:color w:val="auto"/>
        <w:sz w:val="24"/>
        <w:szCs w:val="24"/>
      </w:rPr>
      <w:t>4955 S. Durango Dr. Suite166</w:t>
    </w:r>
    <w:r>
      <w:rPr>
        <w:rFonts w:ascii="Perpetua" w:hAnsi="Perpetua"/>
        <w:color w:val="auto"/>
        <w:sz w:val="24"/>
        <w:szCs w:val="24"/>
      </w:rPr>
      <w:tab/>
    </w:r>
    <w:r>
      <w:rPr>
        <w:rFonts w:ascii="Perpetua" w:hAnsi="Perpetua"/>
        <w:color w:val="auto"/>
        <w:sz w:val="24"/>
        <w:szCs w:val="24"/>
      </w:rPr>
      <w:tab/>
      <w:t xml:space="preserve">           </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Richard.Humes@lvftc.com</w:t>
    </w:r>
  </w:p>
  <w:p w14:paraId="23C07E9B" w14:textId="77777777" w:rsidR="00F6250E" w:rsidRPr="00752D6E" w:rsidRDefault="00F6250E" w:rsidP="00F6250E">
    <w:pPr>
      <w:pStyle w:val="Title"/>
      <w:rPr>
        <w:rFonts w:ascii="Perpetua" w:hAnsi="Perpetua"/>
        <w:color w:val="auto"/>
        <w:sz w:val="24"/>
        <w:szCs w:val="24"/>
      </w:rPr>
    </w:pPr>
    <w:r>
      <w:rPr>
        <w:rFonts w:ascii="Perpetua" w:hAnsi="Perpetua"/>
        <w:color w:val="auto"/>
        <w:sz w:val="24"/>
        <w:szCs w:val="24"/>
      </w:rPr>
      <w:t>Las Vegas, NV 89113</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Licensed Psychologist</w:t>
    </w:r>
  </w:p>
  <w:p w14:paraId="2EF89F11" w14:textId="43C1D9FA" w:rsidR="000A6D82" w:rsidRPr="00F6250E" w:rsidRDefault="00F6250E" w:rsidP="00F6250E">
    <w:pPr>
      <w:pStyle w:val="Title"/>
      <w:rPr>
        <w:rFonts w:ascii="Perpetua" w:hAnsi="Perpetua"/>
        <w:color w:val="auto"/>
        <w:sz w:val="24"/>
        <w:szCs w:val="24"/>
      </w:rPr>
    </w:pPr>
    <w:r>
      <w:rPr>
        <w:rFonts w:ascii="Perpetua" w:hAnsi="Perpetua"/>
        <w:color w:val="auto"/>
        <w:sz w:val="24"/>
        <w:szCs w:val="24"/>
      </w:rPr>
      <w:t>(7</w:t>
    </w:r>
    <w:r w:rsidR="001F6286">
      <w:rPr>
        <w:rFonts w:ascii="Perpetua" w:hAnsi="Perpetua"/>
        <w:color w:val="auto"/>
        <w:sz w:val="24"/>
        <w:szCs w:val="24"/>
      </w:rPr>
      <w:t>02</w:t>
    </w:r>
    <w:r>
      <w:rPr>
        <w:rFonts w:ascii="Perpetua" w:hAnsi="Perpetua"/>
        <w:color w:val="auto"/>
        <w:sz w:val="24"/>
        <w:szCs w:val="24"/>
      </w:rPr>
      <w:t xml:space="preserve">) </w:t>
    </w:r>
    <w:r w:rsidR="001F6286">
      <w:rPr>
        <w:rFonts w:ascii="Perpetua" w:hAnsi="Perpetua"/>
        <w:color w:val="auto"/>
        <w:sz w:val="24"/>
        <w:szCs w:val="24"/>
      </w:rPr>
      <w:t>444</w:t>
    </w:r>
    <w:r>
      <w:rPr>
        <w:rFonts w:ascii="Perpetua" w:hAnsi="Perpetua"/>
        <w:color w:val="auto"/>
        <w:sz w:val="24"/>
        <w:szCs w:val="24"/>
      </w:rPr>
      <w:t>-</w:t>
    </w:r>
    <w:r w:rsidR="001F6286">
      <w:rPr>
        <w:rFonts w:ascii="Perpetua" w:hAnsi="Perpetua"/>
        <w:color w:val="auto"/>
        <w:sz w:val="24"/>
        <w:szCs w:val="24"/>
      </w:rPr>
      <w:t>13</w:t>
    </w:r>
    <w:r w:rsidR="00813D12">
      <w:rPr>
        <w:rFonts w:ascii="Perpetua" w:hAnsi="Perpetua"/>
        <w:color w:val="auto"/>
        <w:sz w:val="24"/>
        <w:szCs w:val="24"/>
      </w:rPr>
      <w:t>6</w:t>
    </w:r>
    <w:r w:rsidR="001F6286">
      <w:rPr>
        <w:rFonts w:ascii="Perpetua" w:hAnsi="Perpetua"/>
        <w:color w:val="auto"/>
        <w:sz w:val="24"/>
        <w:szCs w:val="24"/>
      </w:rPr>
      <w:t>4</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lvftc.com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62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56FA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65401"/>
    <w:multiLevelType w:val="hybridMultilevel"/>
    <w:tmpl w:val="CD9E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6E"/>
    <w:rsid w:val="000A6D82"/>
    <w:rsid w:val="000D320C"/>
    <w:rsid w:val="001074BE"/>
    <w:rsid w:val="001D0346"/>
    <w:rsid w:val="001E5A0B"/>
    <w:rsid w:val="001E7F8F"/>
    <w:rsid w:val="001F6286"/>
    <w:rsid w:val="00207B55"/>
    <w:rsid w:val="00263245"/>
    <w:rsid w:val="00305B49"/>
    <w:rsid w:val="00322CC9"/>
    <w:rsid w:val="00344C6F"/>
    <w:rsid w:val="00356770"/>
    <w:rsid w:val="00370D50"/>
    <w:rsid w:val="003E10A5"/>
    <w:rsid w:val="003F3593"/>
    <w:rsid w:val="00527CE9"/>
    <w:rsid w:val="00534FD6"/>
    <w:rsid w:val="0056350A"/>
    <w:rsid w:val="00565C2E"/>
    <w:rsid w:val="005820E8"/>
    <w:rsid w:val="00622B29"/>
    <w:rsid w:val="00624007"/>
    <w:rsid w:val="00625226"/>
    <w:rsid w:val="00637848"/>
    <w:rsid w:val="00674E90"/>
    <w:rsid w:val="00684465"/>
    <w:rsid w:val="006936CC"/>
    <w:rsid w:val="006B144F"/>
    <w:rsid w:val="00752D6E"/>
    <w:rsid w:val="0077704C"/>
    <w:rsid w:val="0078518D"/>
    <w:rsid w:val="007C1965"/>
    <w:rsid w:val="007F6A8F"/>
    <w:rsid w:val="00813D12"/>
    <w:rsid w:val="008B7237"/>
    <w:rsid w:val="009157D7"/>
    <w:rsid w:val="00923239"/>
    <w:rsid w:val="009C2AA2"/>
    <w:rsid w:val="009E219D"/>
    <w:rsid w:val="009F109E"/>
    <w:rsid w:val="00A00608"/>
    <w:rsid w:val="00A662FC"/>
    <w:rsid w:val="00AA5BED"/>
    <w:rsid w:val="00BA3BAA"/>
    <w:rsid w:val="00BB74F6"/>
    <w:rsid w:val="00BC766C"/>
    <w:rsid w:val="00C13283"/>
    <w:rsid w:val="00C74283"/>
    <w:rsid w:val="00C93E73"/>
    <w:rsid w:val="00CC0A00"/>
    <w:rsid w:val="00CC6B03"/>
    <w:rsid w:val="00D20CAD"/>
    <w:rsid w:val="00D2134D"/>
    <w:rsid w:val="00D52EAD"/>
    <w:rsid w:val="00D62551"/>
    <w:rsid w:val="00D863C7"/>
    <w:rsid w:val="00D86607"/>
    <w:rsid w:val="00D92D74"/>
    <w:rsid w:val="00E104A3"/>
    <w:rsid w:val="00E12CA9"/>
    <w:rsid w:val="00E433BE"/>
    <w:rsid w:val="00E83C53"/>
    <w:rsid w:val="00EB05B2"/>
    <w:rsid w:val="00ED3FDA"/>
    <w:rsid w:val="00F21ECC"/>
    <w:rsid w:val="00F228CB"/>
    <w:rsid w:val="00F2399E"/>
    <w:rsid w:val="00F41AEE"/>
    <w:rsid w:val="00F4314B"/>
    <w:rsid w:val="00F6250E"/>
    <w:rsid w:val="00F8023A"/>
    <w:rsid w:val="00FA5E14"/>
    <w:rsid w:val="00FE0AAE"/>
    <w:rsid w:val="00FE3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405EBB"/>
  <w15:chartTrackingRefBased/>
  <w15:docId w15:val="{7B82712F-9EEC-4E16-8449-40BE74F4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83"/>
  </w:style>
  <w:style w:type="paragraph" w:styleId="Heading1">
    <w:name w:val="heading 1"/>
    <w:basedOn w:val="Normal"/>
    <w:link w:val="Heading1Char"/>
    <w:uiPriority w:val="9"/>
    <w:qFormat/>
    <w:rsid w:val="00C13283"/>
    <w:pPr>
      <w:keepNext/>
      <w:keepLines/>
      <w:spacing w:before="240" w:after="0"/>
      <w:outlineLvl w:val="0"/>
    </w:pPr>
    <w:rPr>
      <w:rFonts w:asciiTheme="majorHAnsi" w:eastAsiaTheme="majorEastAsia" w:hAnsiTheme="majorHAnsi" w:cstheme="majorBidi"/>
      <w:color w:val="DF1010" w:themeColor="accent1" w:themeShade="BF"/>
      <w:sz w:val="32"/>
      <w:szCs w:val="32"/>
    </w:rPr>
  </w:style>
  <w:style w:type="paragraph" w:styleId="Heading2">
    <w:name w:val="heading 2"/>
    <w:basedOn w:val="Normal"/>
    <w:next w:val="Normal"/>
    <w:link w:val="Heading2Char"/>
    <w:uiPriority w:val="9"/>
    <w:semiHidden/>
    <w:unhideWhenUsed/>
    <w:qFormat/>
    <w:rsid w:val="00C13283"/>
    <w:pPr>
      <w:keepNext/>
      <w:keepLines/>
      <w:spacing w:before="40" w:after="0"/>
      <w:outlineLvl w:val="1"/>
    </w:pPr>
    <w:rPr>
      <w:rFonts w:asciiTheme="majorHAnsi" w:eastAsiaTheme="majorEastAsia" w:hAnsiTheme="majorHAnsi" w:cstheme="majorBidi"/>
      <w:color w:val="DF1010" w:themeColor="accent1" w:themeShade="BF"/>
      <w:sz w:val="26"/>
      <w:szCs w:val="26"/>
    </w:rPr>
  </w:style>
  <w:style w:type="paragraph" w:styleId="Heading3">
    <w:name w:val="heading 3"/>
    <w:basedOn w:val="Normal"/>
    <w:next w:val="Normal"/>
    <w:link w:val="Heading3Char"/>
    <w:uiPriority w:val="9"/>
    <w:semiHidden/>
    <w:unhideWhenUsed/>
    <w:qFormat/>
    <w:rsid w:val="00C13283"/>
    <w:pPr>
      <w:keepNext/>
      <w:keepLines/>
      <w:spacing w:before="40" w:after="0"/>
      <w:outlineLvl w:val="2"/>
    </w:pPr>
    <w:rPr>
      <w:rFonts w:asciiTheme="majorHAnsi" w:eastAsiaTheme="majorEastAsia" w:hAnsiTheme="majorHAnsi" w:cstheme="majorBidi"/>
      <w:color w:val="940B0B" w:themeColor="accent1" w:themeShade="7F"/>
      <w:sz w:val="24"/>
      <w:szCs w:val="24"/>
    </w:rPr>
  </w:style>
  <w:style w:type="paragraph" w:styleId="Heading4">
    <w:name w:val="heading 4"/>
    <w:basedOn w:val="Normal"/>
    <w:next w:val="Normal"/>
    <w:link w:val="Heading4Char"/>
    <w:uiPriority w:val="9"/>
    <w:semiHidden/>
    <w:unhideWhenUsed/>
    <w:qFormat/>
    <w:rsid w:val="00C13283"/>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C13283"/>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after="0"/>
      <w:outlineLvl w:val="6"/>
    </w:pPr>
    <w:rPr>
      <w:rFonts w:asciiTheme="majorHAnsi" w:eastAsiaTheme="majorEastAsia" w:hAnsiTheme="majorHAnsi" w:cstheme="majorBidi"/>
      <w:i/>
      <w:iCs/>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line="240" w:lineRule="auto"/>
      <w:ind w:left="0"/>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ind w:left="0"/>
    </w:pPr>
  </w:style>
  <w:style w:type="paragraph" w:styleId="Date">
    <w:name w:val="Date"/>
    <w:basedOn w:val="Normal"/>
    <w:next w:val="Salutation"/>
    <w:link w:val="DateChar"/>
    <w:uiPriority w:val="4"/>
    <w:unhideWhenUsed/>
    <w:qFormat/>
    <w:pPr>
      <w:spacing w:before="600" w:after="360"/>
    </w:pPr>
  </w:style>
  <w:style w:type="character" w:customStyle="1" w:styleId="DateChar">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customStyle="1" w:styleId="SalutationChar">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line="240" w:lineRule="auto"/>
      <w:contextualSpacing/>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4"/>
    <w:unhideWhenUsed/>
    <w:rsid w:val="009157D7"/>
    <w:pPr>
      <w:spacing w:after="0"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4C483D" w:themeColor="text2"/>
      </w:pBdr>
      <w:spacing w:after="0" w:line="240" w:lineRule="auto"/>
      <w:ind w:left="0"/>
      <w:jc w:val="right"/>
    </w:pPr>
    <w:rPr>
      <w:i/>
      <w:iCs/>
      <w:color w:val="DF1010" w:themeColor="accent1" w:themeShade="BF"/>
    </w:rPr>
  </w:style>
  <w:style w:type="character" w:customStyle="1" w:styleId="FooterChar">
    <w:name w:val="Footer Char"/>
    <w:basedOn w:val="DefaultParagraphFont"/>
    <w:link w:val="Footer"/>
    <w:uiPriority w:val="99"/>
    <w:rsid w:val="00C13283"/>
    <w:rPr>
      <w:i/>
      <w:iCs/>
      <w:color w:val="DF1010" w:themeColor="accent1" w:themeShade="BF"/>
    </w:rPr>
  </w:style>
  <w:style w:type="paragraph" w:customStyle="1" w:styleId="Logo">
    <w:name w:val="Logo"/>
    <w:basedOn w:val="Normal"/>
    <w:uiPriority w:val="10"/>
    <w:qFormat/>
    <w:pPr>
      <w:spacing w:after="0" w:line="240" w:lineRule="auto"/>
      <w:jc w:val="right"/>
    </w:pPr>
  </w:style>
  <w:style w:type="character" w:customStyle="1" w:styleId="Heading1Char">
    <w:name w:val="Heading 1 Char"/>
    <w:basedOn w:val="DefaultParagraphFont"/>
    <w:link w:val="Heading1"/>
    <w:uiPriority w:val="9"/>
    <w:rsid w:val="00C13283"/>
    <w:rPr>
      <w:rFonts w:asciiTheme="majorHAnsi" w:eastAsiaTheme="majorEastAsia" w:hAnsiTheme="majorHAnsi" w:cstheme="majorBidi"/>
      <w:color w:val="DF1010" w:themeColor="accent1" w:themeShade="BF"/>
      <w:sz w:val="32"/>
      <w:szCs w:val="32"/>
    </w:rPr>
  </w:style>
  <w:style w:type="character" w:customStyle="1" w:styleId="Heading2Char">
    <w:name w:val="Heading 2 Char"/>
    <w:basedOn w:val="DefaultParagraphFont"/>
    <w:link w:val="Heading2"/>
    <w:uiPriority w:val="9"/>
    <w:semiHidden/>
    <w:rsid w:val="00C13283"/>
    <w:rPr>
      <w:rFonts w:asciiTheme="majorHAnsi" w:eastAsiaTheme="majorEastAsia" w:hAnsiTheme="majorHAnsi" w:cstheme="majorBidi"/>
      <w:color w:val="DF1010" w:themeColor="accent1" w:themeShade="BF"/>
      <w:sz w:val="26"/>
      <w:szCs w:val="26"/>
    </w:rPr>
  </w:style>
  <w:style w:type="paragraph" w:customStyle="1" w:styleId="ContactInfo">
    <w:name w:val="Contact Info"/>
    <w:basedOn w:val="Normal"/>
    <w:uiPriority w:val="4"/>
    <w:qFormat/>
    <w:rsid w:val="003F3593"/>
    <w:pPr>
      <w:spacing w:after="0" w:line="276" w:lineRule="auto"/>
      <w:ind w:left="0"/>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DF1010" w:themeColor="accent1" w:themeShade="BF"/>
    </w:rPr>
  </w:style>
  <w:style w:type="character" w:customStyle="1" w:styleId="SignatureChar">
    <w:name w:val="Signature Char"/>
    <w:basedOn w:val="DefaultParagraphFont"/>
    <w:link w:val="Signature"/>
    <w:uiPriority w:val="6"/>
    <w:rsid w:val="00C13283"/>
    <w:rPr>
      <w:b/>
      <w:color w:val="DF1010" w:themeColor="accent1" w:themeShade="BF"/>
    </w:rPr>
  </w:style>
  <w:style w:type="paragraph" w:customStyle="1" w:styleId="Name">
    <w:name w:val="Name"/>
    <w:basedOn w:val="Normal"/>
    <w:uiPriority w:val="2"/>
    <w:qFormat/>
    <w:rsid w:val="00C13283"/>
    <w:pPr>
      <w:spacing w:after="0"/>
      <w:ind w:left="0"/>
    </w:pPr>
    <w:rPr>
      <w:b/>
      <w:color w:val="DF1010" w:themeColor="accent1" w:themeShade="BF"/>
    </w:rPr>
  </w:style>
  <w:style w:type="character" w:customStyle="1" w:styleId="Heading3Char">
    <w:name w:val="Heading 3 Char"/>
    <w:basedOn w:val="DefaultParagraphFont"/>
    <w:link w:val="Heading3"/>
    <w:uiPriority w:val="9"/>
    <w:semiHidden/>
    <w:rsid w:val="00C13283"/>
    <w:rPr>
      <w:rFonts w:asciiTheme="majorHAnsi" w:eastAsiaTheme="majorEastAsia" w:hAnsiTheme="majorHAnsi" w:cstheme="majorBidi"/>
      <w:color w:val="940B0B" w:themeColor="accent1" w:themeShade="7F"/>
      <w:sz w:val="24"/>
      <w:szCs w:val="24"/>
    </w:rPr>
  </w:style>
  <w:style w:type="character" w:customStyle="1" w:styleId="Heading4Char">
    <w:name w:val="Heading 4 Char"/>
    <w:basedOn w:val="DefaultParagraphFont"/>
    <w:link w:val="Heading4"/>
    <w:uiPriority w:val="9"/>
    <w:semiHidden/>
    <w:rsid w:val="00C13283"/>
    <w:rPr>
      <w:rFonts w:asciiTheme="majorHAnsi" w:eastAsiaTheme="majorEastAsia" w:hAnsiTheme="majorHAnsi" w:cstheme="majorBidi"/>
      <w:i/>
      <w:iCs/>
      <w:color w:val="DF1010" w:themeColor="accent1" w:themeShade="BF"/>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940B0B" w:themeColor="accent1" w:themeShade="7F"/>
    </w:rPr>
  </w:style>
  <w:style w:type="character" w:styleId="IntenseEmphasis">
    <w:name w:val="Intense Emphasis"/>
    <w:basedOn w:val="DefaultParagraphFont"/>
    <w:uiPriority w:val="21"/>
    <w:semiHidden/>
    <w:unhideWhenUsed/>
    <w:qFormat/>
    <w:rsid w:val="00C13283"/>
    <w:rPr>
      <w:i/>
      <w:iCs/>
      <w:color w:val="DF1010"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C13283"/>
    <w:rPr>
      <w:i/>
      <w:iCs/>
      <w:color w:val="DF1010" w:themeColor="accent1" w:themeShade="BF"/>
    </w:rPr>
  </w:style>
  <w:style w:type="character" w:styleId="IntenseReference">
    <w:name w:val="Intense Reference"/>
    <w:basedOn w:val="DefaultParagraphFont"/>
    <w:uiPriority w:val="32"/>
    <w:semiHidden/>
    <w:unhideWhenUsed/>
    <w:qFormat/>
    <w:rsid w:val="00C13283"/>
    <w:rPr>
      <w:b/>
      <w:bCs/>
      <w:caps w:val="0"/>
      <w:smallCaps/>
      <w:color w:val="DF1010" w:themeColor="accent1" w:themeShade="BF"/>
      <w:spacing w:val="5"/>
    </w:rPr>
  </w:style>
  <w:style w:type="paragraph" w:styleId="BlockText">
    <w:name w:val="Block Text"/>
    <w:basedOn w:val="Normal"/>
    <w:uiPriority w:val="99"/>
    <w:semiHidden/>
    <w:unhideWhenUsed/>
    <w:rsid w:val="00C13283"/>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C13283"/>
    <w:rPr>
      <w:color w:val="7B4968" w:themeColor="accent5" w:themeShade="BF"/>
      <w:u w:val="single"/>
    </w:rPr>
  </w:style>
  <w:style w:type="character" w:styleId="Hyperlink">
    <w:name w:val="Hyperlink"/>
    <w:basedOn w:val="DefaultParagraphFont"/>
    <w:uiPriority w:val="99"/>
    <w:semiHidden/>
    <w:unhideWhenUsed/>
    <w:rsid w:val="00C13283"/>
    <w:rPr>
      <w:color w:val="446530" w:themeColor="accent2" w:themeShade="80"/>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38352D" w:themeColor="text2" w:themeShade="BF"/>
      <w:sz w:val="24"/>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38352D" w:themeColor="text2" w:themeShade="BF"/>
      <w:sz w:val="24"/>
      <w:szCs w:val="24"/>
      <w:shd w:val="pct20" w:color="auto" w:fill="auto"/>
    </w:rPr>
  </w:style>
  <w:style w:type="character" w:customStyle="1" w:styleId="UnresolvedMention1">
    <w:name w:val="Unresolved Mention1"/>
    <w:basedOn w:val="DefaultParagraphFont"/>
    <w:uiPriority w:val="99"/>
    <w:semiHidden/>
    <w:unhideWhenUsed/>
    <w:rsid w:val="00C13283"/>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ki\AppData\Roaming\Microsoft\Templates\Letterhead%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Letterhead (Red design)</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Humes III, PsyD</dc:creator>
  <cp:keywords/>
  <dc:description/>
  <cp:lastModifiedBy>♠ Humes ♠</cp:lastModifiedBy>
  <cp:revision>3</cp:revision>
  <dcterms:created xsi:type="dcterms:W3CDTF">2020-05-18T03:59:00Z</dcterms:created>
  <dcterms:modified xsi:type="dcterms:W3CDTF">2020-05-27T02:26:00Z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2018-06-04T13:17:22.7741537Z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